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A4576" w14:textId="0A69C045" w:rsidR="00B56E64" w:rsidRPr="00007D65" w:rsidRDefault="00B56E64" w:rsidP="00007D65">
      <w:pPr>
        <w:spacing w:after="0" w:line="276" w:lineRule="auto"/>
        <w:jc w:val="both"/>
        <w:rPr>
          <w:rFonts w:ascii="Calibri" w:hAnsi="Calibri" w:cs="Calibri"/>
          <w:b/>
          <w:bCs/>
        </w:rPr>
      </w:pPr>
      <w:r w:rsidRPr="00007D65">
        <w:rPr>
          <w:rFonts w:ascii="Calibri" w:hAnsi="Calibri" w:cs="Calibri"/>
          <w:b/>
          <w:bCs/>
        </w:rPr>
        <w:t xml:space="preserve">ΟΥΛΗ ΤΩΝ ΕΛΛΗΝΩΝ </w:t>
      </w:r>
    </w:p>
    <w:p w14:paraId="5A77B80D" w14:textId="77777777" w:rsidR="00B56E64" w:rsidRPr="00007D65" w:rsidRDefault="00B56E64" w:rsidP="00007D65">
      <w:pPr>
        <w:spacing w:after="0" w:line="276" w:lineRule="auto"/>
        <w:jc w:val="both"/>
        <w:rPr>
          <w:rFonts w:ascii="Calibri" w:hAnsi="Calibri" w:cs="Calibri"/>
          <w:b/>
          <w:bCs/>
        </w:rPr>
      </w:pPr>
      <w:r w:rsidRPr="00007D65">
        <w:rPr>
          <w:rFonts w:ascii="Calibri" w:hAnsi="Calibri" w:cs="Calibri"/>
          <w:b/>
          <w:bCs/>
        </w:rPr>
        <w:t xml:space="preserve">ΠΕΡΙΟΔΟΣ Κ΄- ΣΥΝΟΔΟΣ Γ΄ </w:t>
      </w:r>
    </w:p>
    <w:p w14:paraId="3DDCB20D" w14:textId="77777777" w:rsidR="00B56E64" w:rsidRPr="00007D65" w:rsidRDefault="00B56E64" w:rsidP="00007D65">
      <w:pPr>
        <w:spacing w:after="0" w:line="276" w:lineRule="auto"/>
        <w:jc w:val="both"/>
        <w:rPr>
          <w:rFonts w:ascii="Calibri" w:hAnsi="Calibri" w:cs="Calibri"/>
          <w:b/>
          <w:bCs/>
        </w:rPr>
      </w:pPr>
      <w:r w:rsidRPr="00007D65">
        <w:rPr>
          <w:rFonts w:ascii="Calibri" w:hAnsi="Calibri" w:cs="Calibri"/>
          <w:b/>
          <w:bCs/>
        </w:rPr>
        <w:t xml:space="preserve">ΔΙΑΡΚΗΣ ΕΠΙΤΡΟΠΗ ΠΑΡΑΓΩΓΗΣ ΚΑΙ ΕΜΠΟΡΙΟΥ  </w:t>
      </w:r>
    </w:p>
    <w:p w14:paraId="56A762B4" w14:textId="77777777" w:rsidR="00B56E64" w:rsidRPr="005B3467" w:rsidRDefault="00B56E64" w:rsidP="00007D65">
      <w:pPr>
        <w:spacing w:after="0" w:line="276" w:lineRule="auto"/>
        <w:ind w:firstLine="720"/>
        <w:jc w:val="both"/>
        <w:rPr>
          <w:rFonts w:ascii="Calibri" w:hAnsi="Calibri" w:cs="Calibri"/>
          <w:b/>
          <w:bCs/>
        </w:rPr>
      </w:pPr>
    </w:p>
    <w:p w14:paraId="654253C2" w14:textId="77777777" w:rsidR="00007D65" w:rsidRPr="005B3467" w:rsidRDefault="00007D65" w:rsidP="00007D65">
      <w:pPr>
        <w:spacing w:after="0" w:line="276" w:lineRule="auto"/>
        <w:ind w:firstLine="720"/>
        <w:jc w:val="both"/>
        <w:rPr>
          <w:rFonts w:ascii="Calibri" w:hAnsi="Calibri" w:cs="Calibri"/>
          <w:b/>
          <w:bCs/>
        </w:rPr>
      </w:pPr>
    </w:p>
    <w:p w14:paraId="206556EA" w14:textId="77777777" w:rsidR="00B56E64" w:rsidRPr="005B3467" w:rsidRDefault="00B56E64" w:rsidP="00007D65">
      <w:pPr>
        <w:spacing w:after="0" w:line="276" w:lineRule="auto"/>
        <w:jc w:val="both"/>
        <w:rPr>
          <w:rFonts w:ascii="Calibri" w:hAnsi="Calibri" w:cs="Calibri"/>
          <w:b/>
          <w:bCs/>
        </w:rPr>
      </w:pPr>
    </w:p>
    <w:p w14:paraId="6AC406AD" w14:textId="77777777" w:rsidR="00B56E64" w:rsidRPr="00007D65" w:rsidRDefault="00B56E64" w:rsidP="00007D65">
      <w:pPr>
        <w:spacing w:after="0" w:line="276" w:lineRule="auto"/>
        <w:jc w:val="center"/>
        <w:rPr>
          <w:rFonts w:ascii="Calibri" w:hAnsi="Calibri" w:cs="Calibri"/>
          <w:b/>
          <w:bCs/>
        </w:rPr>
      </w:pPr>
      <w:r w:rsidRPr="00007D65">
        <w:rPr>
          <w:rFonts w:ascii="Calibri" w:hAnsi="Calibri" w:cs="Calibri"/>
          <w:b/>
          <w:bCs/>
        </w:rPr>
        <w:t>Π Ρ Α Κ Τ Ι Κ Ο</w:t>
      </w:r>
    </w:p>
    <w:p w14:paraId="7D411979" w14:textId="77777777" w:rsidR="00B56E64" w:rsidRPr="00007D65" w:rsidRDefault="00B56E64" w:rsidP="00007D65">
      <w:pPr>
        <w:spacing w:after="0" w:line="276" w:lineRule="auto"/>
        <w:jc w:val="center"/>
        <w:rPr>
          <w:rFonts w:ascii="Calibri" w:hAnsi="Calibri" w:cs="Calibri"/>
          <w:b/>
          <w:bCs/>
        </w:rPr>
      </w:pPr>
      <w:r w:rsidRPr="00007D65">
        <w:rPr>
          <w:rFonts w:ascii="Calibri" w:hAnsi="Calibri" w:cs="Calibri"/>
          <w:b/>
          <w:bCs/>
        </w:rPr>
        <w:t>(Άρθρο 40 παρ. 1 Κ.τ.Β.)</w:t>
      </w:r>
    </w:p>
    <w:p w14:paraId="457B361C" w14:textId="77777777" w:rsidR="00B56E64" w:rsidRPr="005B3467" w:rsidRDefault="00B56E64" w:rsidP="00007D65">
      <w:pPr>
        <w:spacing w:after="0" w:line="276" w:lineRule="auto"/>
        <w:ind w:firstLine="720"/>
        <w:jc w:val="both"/>
        <w:rPr>
          <w:rFonts w:ascii="Calibri" w:hAnsi="Calibri" w:cs="Calibri"/>
        </w:rPr>
      </w:pPr>
    </w:p>
    <w:p w14:paraId="18739391" w14:textId="77777777" w:rsidR="00007D65" w:rsidRPr="005B3467" w:rsidRDefault="00007D65" w:rsidP="00007D65">
      <w:pPr>
        <w:spacing w:after="0" w:line="276" w:lineRule="auto"/>
        <w:ind w:firstLine="720"/>
        <w:jc w:val="both"/>
        <w:rPr>
          <w:rFonts w:ascii="Calibri" w:hAnsi="Calibri" w:cs="Calibri"/>
        </w:rPr>
      </w:pPr>
    </w:p>
    <w:p w14:paraId="22D7B37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Στην Αθήνα σήμερα, 27 Απριλίου 2026, ημέρα Δευτέρα και ώρα 17.30΄, στην Αίθουσα Γερουσίας του Μεγάρου της Βουλής, συνήλθε σε συνεδρίαση η Διαρκής Επιτροπή Παραγωγής και Εμπορίου, υπό την προεδρία του Προεδρεύοντος της, κ. Γεωργίου Στύλιου, με θέμα ημερήσιας διάταξης  τη συνέχιση της επεξεργασίας και εξέτασης του σχεδίου νόμου του Υπουργείου Περιβάλλοντος και Ενέργειας «Εκσυγχρονισμός της νομοθεσίας για τη χρήση και την παραγωγή ενέργειας από ανανεώσιμες πηγές – Ενσωμάτωση Οδηγίας (ΕΕ) 2023/2413, Οδηγίας (ΕΕ) 2024/1405 και μερική ενσωμάτωση της Οδηγίας (ΕΕ) 2024/1788 – Ρυθμίσεις για την αγορά ενέργειας – Πολεοδομικές ρυθμίσεις – Διατάξεις περιβαλλοντικής και δασικής προστασίας – Ρυθμίσεις για την οργάνωση και την επαρκή στελέχωση του Υπουργείου Περιβάλλοντος και Ενέργειας και λοιπών φορέων εποπτείας του» (3η συνεδρίαση).</w:t>
      </w:r>
    </w:p>
    <w:p w14:paraId="480C367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Στη συνεδρίαση παρέστησαν ο Υπουργός Περιβάλλοντος και Ενέργειας, κ. Σταύρος Παπασταύρου, ο Υφυπουργός Περιβάλλοντος και Ενέργειας, κ. Νικόλαος Τσάφος, καθώς και αρμόδιοι υπηρεσιακοί παράγοντες.</w:t>
      </w:r>
    </w:p>
    <w:p w14:paraId="17925E7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Ο Προεδρεύων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653E5F35" w14:textId="1613538C"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Παρόντες ήταν οι Βουλευτές κ.κ.:</w:t>
      </w:r>
      <w:r w:rsidR="005059C8" w:rsidRPr="005059C8">
        <w:t xml:space="preserve"> </w:t>
      </w:r>
      <w:r w:rsidR="005059C8" w:rsidRPr="005059C8">
        <w:rPr>
          <w:rFonts w:ascii="Calibri" w:hAnsi="Calibri" w:cs="Calibri"/>
        </w:rPr>
        <w:t xml:space="preserve">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w:t>
      </w:r>
      <w:r w:rsidR="005059C8">
        <w:rPr>
          <w:rFonts w:ascii="Calibri" w:hAnsi="Calibri" w:cs="Calibri"/>
        </w:rPr>
        <w:t>Κεφαλογιάννης Ιωάννης,</w:t>
      </w:r>
      <w:r w:rsidR="005059C8" w:rsidRPr="005059C8">
        <w:rPr>
          <w:rFonts w:ascii="Calibri" w:hAnsi="Calibri" w:cs="Calibri"/>
        </w:rPr>
        <w:t xml:space="preserve"> Λεονταρίδης Θεόφιλος, Μαρκόπουλος Δημήτριος, Παναγιωτόπουλος Νικόλαος, Παπαδόπουλος Μιχαήλ (Μιχάλης),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Σταμενίτης Διονύσιος, Στύλιος Γεώργιος, Φόρτωμας Φίλιππος, Χαρακόπουλος Μάξιμος, Χατζηβασιλείου Αναστάσιος (Τάσος),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w:t>
      </w:r>
      <w:r w:rsidR="00946E78">
        <w:rPr>
          <w:rFonts w:ascii="Calibri" w:hAnsi="Calibri" w:cs="Calibri"/>
        </w:rPr>
        <w:t>Ψυχογιός Γεώργιος,</w:t>
      </w:r>
      <w:r w:rsidR="005059C8" w:rsidRPr="005059C8">
        <w:rPr>
          <w:rFonts w:ascii="Calibri" w:hAnsi="Calibri" w:cs="Calibri"/>
        </w:rPr>
        <w:t xml:space="preserve"> </w:t>
      </w:r>
      <w:r w:rsidR="00946E78">
        <w:rPr>
          <w:rFonts w:ascii="Calibri" w:hAnsi="Calibri" w:cs="Calibri"/>
        </w:rPr>
        <w:t>Στολτίδης Λεωνίδας, Κτενά Αφροδίτη,</w:t>
      </w:r>
      <w:r w:rsidR="005059C8" w:rsidRPr="005059C8">
        <w:rPr>
          <w:rFonts w:ascii="Calibri" w:hAnsi="Calibri" w:cs="Calibri"/>
        </w:rPr>
        <w:t xml:space="preserve"> Μανωλάκου Διαμάντω, Μεταξάς Κωνσταντίνος Βασίλειος, Ζεϊμπέκ Χουσεΐν, Χαρίτσης Αλέξανδρος (Αλέξης), </w:t>
      </w:r>
      <w:r w:rsidR="00946E78">
        <w:rPr>
          <w:rFonts w:ascii="Calibri" w:hAnsi="Calibri" w:cs="Calibri"/>
        </w:rPr>
        <w:t>Μπούμπας Κωνσταντίνος,</w:t>
      </w:r>
      <w:r w:rsidR="005059C8" w:rsidRPr="005059C8">
        <w:rPr>
          <w:rFonts w:ascii="Calibri" w:hAnsi="Calibri" w:cs="Calibri"/>
        </w:rPr>
        <w:t xml:space="preserve"> Χήτας Κωνσταντίνος, Δελβερούδης Κομνηνός, Τσιρώνης Σπυρίδων, Καζαμίας Αλέξανδρος, Κεφαλά Γεωργία (Τζώρτζια), Κόντης Ιωάννης, Πούλου Παναγιού (Γιώτα), Τζάκρη Θεοδώρα και Χαλκιάς Αθανάσιος.</w:t>
      </w:r>
    </w:p>
    <w:p w14:paraId="24D750A4" w14:textId="77777777" w:rsidR="00B56E64" w:rsidRPr="00007D65" w:rsidRDefault="00B56E64" w:rsidP="00007D65">
      <w:pPr>
        <w:spacing w:after="0" w:line="276" w:lineRule="auto"/>
        <w:ind w:firstLine="720"/>
        <w:jc w:val="both"/>
        <w:rPr>
          <w:rFonts w:ascii="Calibri" w:hAnsi="Calibri" w:cs="Calibri"/>
        </w:rPr>
      </w:pPr>
    </w:p>
    <w:p w14:paraId="733D7BF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lastRenderedPageBreak/>
        <w:t>ΓΕΩΡΓΙΟΣ ΣΤΥΛΙΟΣ (Προεδρεύων της Επιτροπής):</w:t>
      </w:r>
      <w:r w:rsidRPr="00007D65">
        <w:rPr>
          <w:rFonts w:ascii="Calibri" w:hAnsi="Calibri" w:cs="Calibri"/>
        </w:rPr>
        <w:t xml:space="preserve"> Κυρίες και κύριοι συνάδελφοι, αρχίζει η συνεδρίαση της Διαρκούς Επιτροπής Παραγωγής και Εμπορίου με θέμα ημερήσιας διάταξης τη συνέχιση της επεξεργασίας και εξέτασης του σχεδίου νόμου του Υπουργείου Περιβάλλοντος και Ενέργειας «Εκσυγχρονισμός της νομοθεσίας για τη χρήση και την παραγωγή ενέργειας από ανανεώσιμες πηγές – Ενσωμάτωση Οδηγίας (ΕΕ) 2023/2413, Οδηγίας (ΕΕ) 2024/1405 και μερική ενσωμάτωση της Οδηγίας (ΕΕ) 2024/1788 – Ρυθμίσεις για την αγορά ενέργειας – Πολεοδομικές ρυθμίσεις – Διατάξεις περιβαλλοντικής και δασικής προστασίας – Ρυθμίσεις για την οργάνωση και την επαρκή στελέχωση του Υπουργείου Περιβάλλοντος και Ενέργειας και λοιπών φορέων εποπτείας του». </w:t>
      </w:r>
    </w:p>
    <w:p w14:paraId="18CAA60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σημείο αυτό καλούνται οι Εισηγητές και οι Ειδικοί Αγορητές να ψηφίσουν επί της Αρχής του νομοσχεδίου. Το λόγο έχει ο Εισηγητής της Πλειοψηφίας, ο κ. Κυριάκης. </w:t>
      </w:r>
    </w:p>
    <w:p w14:paraId="314F290A"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ΣΠΥΡΙΔΩΝ ΚΥΡΙΑΚΗΣ (Εισηγητής της Πλειοψηφίας): </w:t>
      </w:r>
      <w:r w:rsidRPr="00007D65">
        <w:rPr>
          <w:rFonts w:ascii="Calibri" w:hAnsi="Calibri" w:cs="Calibri"/>
        </w:rPr>
        <w:t>Η Πλειοψηφία ψηφίζει «υπέρ», κ. Πρόεδρε.</w:t>
      </w:r>
    </w:p>
    <w:p w14:paraId="4E342DEF" w14:textId="7CF38495" w:rsidR="00B56E64" w:rsidRPr="006D288E" w:rsidRDefault="00B56E64" w:rsidP="006D288E">
      <w:pPr>
        <w:spacing w:after="0" w:line="276" w:lineRule="auto"/>
        <w:ind w:firstLine="720"/>
        <w:jc w:val="both"/>
        <w:rPr>
          <w:rFonts w:ascii="Calibri" w:hAnsi="Calibri" w:cs="Calibri"/>
        </w:rPr>
      </w:pPr>
      <w:bookmarkStart w:id="0" w:name="_Hlk228204415"/>
      <w:r w:rsidRPr="00007D65">
        <w:rPr>
          <w:rFonts w:ascii="Calibri" w:hAnsi="Calibri" w:cs="Calibri"/>
          <w:b/>
          <w:bCs/>
        </w:rPr>
        <w:t>ΓΕΩΡΓΙΟΣ ΣΤΥΛΙΟΣ (Προεδρεύων της Επιτροπής):</w:t>
      </w:r>
      <w:r w:rsidR="006D288E">
        <w:rPr>
          <w:rFonts w:ascii="Calibri" w:hAnsi="Calibri" w:cs="Calibri"/>
          <w:b/>
          <w:bCs/>
        </w:rPr>
        <w:t xml:space="preserve"> </w:t>
      </w:r>
      <w:r w:rsidRPr="00007D65">
        <w:rPr>
          <w:rFonts w:ascii="Calibri" w:hAnsi="Calibri" w:cs="Calibri"/>
        </w:rPr>
        <w:t xml:space="preserve">Το λόγο έχει ο Εισηγητής της Μειοψηφίας, ο κ. Παρασύρης, μέσω </w:t>
      </w:r>
      <w:r w:rsidRPr="00007D65">
        <w:rPr>
          <w:rFonts w:ascii="Calibri" w:hAnsi="Calibri" w:cs="Calibri"/>
          <w:lang w:val="en-US"/>
        </w:rPr>
        <w:t>Webex</w:t>
      </w:r>
      <w:r w:rsidRPr="00007D65">
        <w:rPr>
          <w:rFonts w:ascii="Calibri" w:hAnsi="Calibri" w:cs="Calibri"/>
        </w:rPr>
        <w:t>.</w:t>
      </w:r>
    </w:p>
    <w:bookmarkEnd w:id="0"/>
    <w:p w14:paraId="42D2FE0B"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ΦΡΑΓΚΙΣΚΟΣ (ΦΡΕΝΤΥ) ΠΑΡΑΣΥΡΗΣ (Εισηγητής της Μειοψηφίας): </w:t>
      </w:r>
      <w:r w:rsidRPr="00007D65">
        <w:rPr>
          <w:rFonts w:ascii="Calibri" w:hAnsi="Calibri" w:cs="Calibri"/>
        </w:rPr>
        <w:t xml:space="preserve">Επιφυλασσόμεθα για την Ολομέλεια. </w:t>
      </w:r>
    </w:p>
    <w:p w14:paraId="3368CC21"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ΓΕΩΡΓΙΟΣ ΣΤΥΛΙΟΣ (Προεδρεύων της Επιτροπής): </w:t>
      </w:r>
      <w:r w:rsidRPr="00007D65">
        <w:rPr>
          <w:rFonts w:ascii="Calibri" w:hAnsi="Calibri" w:cs="Calibri"/>
        </w:rPr>
        <w:t>Το λόγο έχει ο Ειδικός Αγορητής του ΣΥΡΙΖΑ, ο κ. Ζαμπάρας.</w:t>
      </w:r>
    </w:p>
    <w:p w14:paraId="566BE98D"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ΜΙΛΤΙΑΔΗΣ (ΜΙΛΤΟΣ) ΖΑΜΠΑΡΑΣ (Εισηγητής της Κ.Ο. «ΣΥΝΑΣΠΙΣΜΟΣ ΡΙΖΟΣΠΑΣΤΙΚΗΣ ΑΡΙΣΤΕΡΑΣ-ΠΡΟΟΔΕΥΤΙΚΗ ΣΥΜΜΑΧΙΑ»): </w:t>
      </w:r>
      <w:r w:rsidRPr="00007D65">
        <w:rPr>
          <w:rFonts w:ascii="Calibri" w:hAnsi="Calibri" w:cs="Calibri"/>
        </w:rPr>
        <w:t>«Κατά», κ. Πρόεδρε.</w:t>
      </w:r>
    </w:p>
    <w:p w14:paraId="04EB9EB8"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ΓΕΩΡΓΙΟΣ ΣΤΥΛΙΟΣ (Προεδρεύων της Επιτροπής): </w:t>
      </w:r>
      <w:r w:rsidRPr="00007D65">
        <w:rPr>
          <w:rFonts w:ascii="Calibri" w:hAnsi="Calibri" w:cs="Calibri"/>
        </w:rPr>
        <w:t>Το λόγο έχει η Ειδική Αγορήτρια του Κ.Κ.Ε., η κυρία Κτενά.</w:t>
      </w:r>
    </w:p>
    <w:p w14:paraId="5E3499D0"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ΑΦΡΟΔΙΤΗ ΚΤΕΝΑ (Ειδική Αγορήτρια της Κ.Ο. «ΚΟΜΜΟΥΝΙΣΤΙΚΟ ΚΟΜΜΑ ΕΛΛΑΔΑΣ»): «</w:t>
      </w:r>
      <w:r w:rsidRPr="00007D65">
        <w:rPr>
          <w:rFonts w:ascii="Calibri" w:hAnsi="Calibri" w:cs="Calibri"/>
        </w:rPr>
        <w:t>Κατά».</w:t>
      </w:r>
    </w:p>
    <w:p w14:paraId="22FD9768"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ΓΕΩΡΓΙΟΣ ΣΤΥΛΙΟΣ (Προεδρεύων της Επιτροπής):</w:t>
      </w:r>
      <w:r w:rsidRPr="00007D65">
        <w:rPr>
          <w:rFonts w:ascii="Calibri" w:hAnsi="Calibri" w:cs="Calibri"/>
        </w:rPr>
        <w:t xml:space="preserve"> Το λόγο έχει ο Ειδικός Αγορητής από τη ΝΕΑ ΑΡΙΣΤΕΡΑ, ο κ. Ζεϊμπέκ, μέσω Webex. </w:t>
      </w:r>
    </w:p>
    <w:p w14:paraId="75A63843"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ΧΟΥΣΕΙΝ ΖΕΙΜΠΕΚ (Ειδικός Αγορητής της Κ.Ο. «ΝΕΑ ΑΡΙΣΤΕΡΑ»): </w:t>
      </w:r>
      <w:r w:rsidRPr="00007D65">
        <w:rPr>
          <w:rFonts w:ascii="Calibri" w:hAnsi="Calibri" w:cs="Calibri"/>
        </w:rPr>
        <w:t>«Κατά», κ. Πρόεδρε.</w:t>
      </w:r>
    </w:p>
    <w:p w14:paraId="04C9471F"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ΓΕΩΡΓΙΟΣ ΣΤΥΛΙΟΣ (Προεδρεύων της Επιτροπής):</w:t>
      </w:r>
      <w:r w:rsidRPr="00007D65">
        <w:rPr>
          <w:rFonts w:ascii="Calibri" w:hAnsi="Calibri" w:cs="Calibri"/>
        </w:rPr>
        <w:t xml:space="preserve"> Το λόγο έχει ο Ειδικός Αγορητής της ΕΛΛΗΝΙΚΗΣ ΛΥΣΗΣ, ο κ. Μπούμπας.</w:t>
      </w:r>
    </w:p>
    <w:p w14:paraId="38BA2F94"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ΚΩΝΣΤΑΝΤΙΝΟΣ ΜΠΟΥΜΠΑΣ (Ειδικός Αγορητής της Κ. Ο. «ΕΛΛΗΝΙΚΗ ΛΥΣΗ – ΚΥΡΙΑΚΟΣ ΒΕΛΟΠΟΥΛΟΣ»):</w:t>
      </w:r>
      <w:r w:rsidRPr="00007D65">
        <w:rPr>
          <w:rFonts w:ascii="Calibri" w:hAnsi="Calibri" w:cs="Calibri"/>
        </w:rPr>
        <w:t xml:space="preserve"> Με επιφύλαξη για την Ολομέλεια, κ. Πρόεδρε.</w:t>
      </w:r>
    </w:p>
    <w:p w14:paraId="59C006E6"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ΓΕΩΡΓΙΟΣ ΣΤΥΛΙΟΣ (Προεδρεύων της Επιτροπής):</w:t>
      </w:r>
      <w:r w:rsidRPr="00007D65">
        <w:rPr>
          <w:rFonts w:ascii="Calibri" w:hAnsi="Calibri" w:cs="Calibri"/>
        </w:rPr>
        <w:t xml:space="preserve"> Το λόγο έχει ο Ειδικός Αγορητής της ΝΙΚΗΣ, ο κ. Τσιρώνης. </w:t>
      </w:r>
    </w:p>
    <w:p w14:paraId="36D57FFE"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b/>
          <w:bCs/>
        </w:rPr>
        <w:t xml:space="preserve">ΣΠΥΡΙΔΩΝ ΤΣΙΡΩΝΗΣ (Ειδικός Αγορητής της Κ.Ο. «ΔΗΜΟΚΡΑΤΙΚΟ ΠΑΤΡΙΩΤΙΚΟ ΚΙΝΗΜΑ “ΝΙΚΗ”»): </w:t>
      </w:r>
      <w:r w:rsidRPr="00007D65">
        <w:rPr>
          <w:rFonts w:ascii="Calibri" w:hAnsi="Calibri" w:cs="Calibri"/>
        </w:rPr>
        <w:t>Με επιφύλαξη, κ. Πρόεδρε, για την Ολομέλεια.</w:t>
      </w:r>
    </w:p>
    <w:p w14:paraId="379C165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t>ΓΕΩΡΓΙΟΣ ΣΤΥΛΙΟΣ (Προεδρεύων της Επιτροπής):</w:t>
      </w:r>
      <w:r w:rsidRPr="00007D65">
        <w:rPr>
          <w:rFonts w:ascii="Calibri" w:hAnsi="Calibri" w:cs="Calibri"/>
        </w:rPr>
        <w:t xml:space="preserve"> Η Ειδική Αγορήτρια της ΠΛΕΥΣΗΣ ΕΛΕΥΘΕΡΙΑΣ, η κυρία Κεφαλά, θα ψηφίσει μόλις προσέλθει</w:t>
      </w:r>
    </w:p>
    <w:p w14:paraId="7A11734C"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Συνεπώς, το σχέδιο νόμου του Υπουργείου Περιβάλλοντος και Ενέργειας γίνεται δεκτό επί της αρχής κατά πλειοψηφία. </w:t>
      </w:r>
    </w:p>
    <w:p w14:paraId="0A812233" w14:textId="77777777" w:rsidR="00B56E64" w:rsidRPr="00007D65" w:rsidRDefault="00B56E64" w:rsidP="00007D65">
      <w:pPr>
        <w:spacing w:after="0" w:line="276" w:lineRule="auto"/>
        <w:ind w:firstLine="720"/>
        <w:jc w:val="both"/>
        <w:rPr>
          <w:rFonts w:ascii="Calibri" w:hAnsi="Calibri" w:cs="Calibri"/>
          <w:b/>
          <w:bCs/>
        </w:rPr>
      </w:pPr>
      <w:r w:rsidRPr="00007D65">
        <w:rPr>
          <w:rFonts w:ascii="Calibri" w:hAnsi="Calibri" w:cs="Calibri"/>
        </w:rPr>
        <w:t xml:space="preserve">Το λόγο έχει ο Εισηγητής της Πλειοψηφίας, ο κ. Κυριάκης, για 12 λεπτά. </w:t>
      </w:r>
    </w:p>
    <w:p w14:paraId="1709AE1C"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t>ΣΠΥΡΙΔΩΝ ΚΥΡΙΑΚΗΣ (Εισηγητής της Πλειοψηφίας):</w:t>
      </w:r>
      <w:r w:rsidRPr="00007D65">
        <w:rPr>
          <w:rFonts w:ascii="Calibri" w:hAnsi="Calibri" w:cs="Calibri"/>
        </w:rPr>
        <w:t xml:space="preserve"> Ευχαριστώ πολύ, κ. Πρόεδρε. </w:t>
      </w:r>
    </w:p>
    <w:p w14:paraId="12D4903C" w14:textId="77777777" w:rsidR="006D288E" w:rsidRDefault="00B56E64" w:rsidP="00007D65">
      <w:pPr>
        <w:spacing w:after="0" w:line="276" w:lineRule="auto"/>
        <w:ind w:firstLine="720"/>
        <w:jc w:val="both"/>
        <w:rPr>
          <w:rFonts w:ascii="Calibri" w:hAnsi="Calibri" w:cs="Calibri"/>
        </w:rPr>
      </w:pPr>
      <w:r w:rsidRPr="00007D65">
        <w:rPr>
          <w:rFonts w:ascii="Calibri" w:hAnsi="Calibri" w:cs="Calibri"/>
        </w:rPr>
        <w:t xml:space="preserve">Επιτρέψτε μου πριν ξεκινήσω την ομιλία μου για την κατά άρθρον παρουσίαση του νομοσχεδίου, να κάνω μια αναφορά στη γενικότερη κριτική, την οποία δέχτηκε χθες η </w:t>
      </w:r>
      <w:r w:rsidRPr="00007D65">
        <w:rPr>
          <w:rFonts w:ascii="Calibri" w:hAnsi="Calibri" w:cs="Calibri"/>
        </w:rPr>
        <w:lastRenderedPageBreak/>
        <w:t xml:space="preserve">Κυβέρνηση σχεδόν από το σύνολο της Αντιπολίτευσης ότι εργαλειοποιούμε την ενεργειακή κρίση, για να περάσουμε τις πολιτικές μας επιλογές». </w:t>
      </w:r>
    </w:p>
    <w:p w14:paraId="696928C2" w14:textId="2532397F"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Είναι, νομίζω, γνωστό ότι «η Κυβέρνηση της ΝΕΑΣ ΔΗΜΟΚΡΑΤΙΑΣ είναι αυτή, η οποία ελέγχει το Χρηματιστήριο Τιμών Ενέργειας στο Άμστερνταμ». Είναι γνωστό τοις πάσι ότι «η Κυβέρνηση της ΝΕΑΣ ΔΗΜΟΚΡΑΤΙΑΣ είναι αυτή, η οποία ευθύνεται για την εισβολή της Ρωσίας στην Ουκρανία». «Η Κυβέρνηση της ΝΕΑΣ ΔΗΜΟΚΡΑΤΙΑΣ είναι αυτή, η οποία ευθύνεται για τον πόλεμο που διεξάγεται αυτή τη στιγμή στη Μέση Ανατολή». «Η Κυβέρνηση της ΝΕΑΣ ΔΗΜΟΚΡΑΤΙΑΣ είναι αυτή, η οποία χειραγωγεί τις τιμές του φυσικού αερίου και τις ανεβάζει, δημιουργώντας ένα πολύ υψηλό κόστος». </w:t>
      </w:r>
    </w:p>
    <w:p w14:paraId="024D8A59" w14:textId="34CD2D0D"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Σε κάθε περίπτωση νομίζω ότι θα πρέπει να είμαστε λίγο πιο προσεκτικοί στις αιτιάσεις μας. Οι κρίσεις και δη η παγκόσμια ενεργειακή κρίση, την οποία βιώνουμε όλοι, δεν την επιλέγουμε. Έρχεται και θα πρέπει να την αντιμετωπίσουμε. Αν δεν ήταν η δομημένη και συγκροτημένη πολιτική της ΝΕΑΣ ΔΗΜΟΚΡΑΤΙΑΣ την τελευταία εξαετία από το 2019 έως σήμερα όπου, ουσιαστικά, έχει τριπλασιάσει την παραγωγή από ΑΠΕ, σήμερα η χώρα θα ήταν σε πάρα</w:t>
      </w:r>
      <w:r w:rsidR="001521EF">
        <w:rPr>
          <w:rFonts w:ascii="Calibri" w:hAnsi="Calibri" w:cs="Calibri"/>
        </w:rPr>
        <w:t>-</w:t>
      </w:r>
      <w:r w:rsidRPr="00007D65">
        <w:rPr>
          <w:rFonts w:ascii="Calibri" w:hAnsi="Calibri" w:cs="Calibri"/>
        </w:rPr>
        <w:t xml:space="preserve">πάρα πολύ δύσκολη και δεινή θέση. </w:t>
      </w:r>
    </w:p>
    <w:p w14:paraId="73C1331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Προφανώς, υπάρχει ένα πολύ μεγάλο κόστος στο κομμάτι της ενέργειας, το οποίο, όμως, κόστος δεν είναι στην Ελλάδα, είναι παγκόσμιο. Η χώρα μας μέσα σε αυτό το ιδιαίτερα δύσκολο παγκόσμιο κλίμα που υπάρχει και μέσα σε αυτή την ιδιαίτερα δύσκολη γεωπολιτική κατάσταση, αυτή τη στιγμή πληρώνει φθηνότερο ρεύμα από ό,τι πληρώνει ο μέσος ευρωπαίος πολίτης κι αυτό είναι μια κατάκτηση της ΝΕΑΣ ΔΗΜΟΚΡΑΤΙΑΣ. </w:t>
      </w:r>
    </w:p>
    <w:p w14:paraId="689B66F6" w14:textId="77777777" w:rsidR="001521EF" w:rsidRDefault="00B56E64" w:rsidP="001521EF">
      <w:pPr>
        <w:spacing w:after="0" w:line="276" w:lineRule="auto"/>
        <w:ind w:firstLine="720"/>
        <w:jc w:val="both"/>
        <w:rPr>
          <w:rFonts w:ascii="Calibri" w:hAnsi="Calibri" w:cs="Calibri"/>
          <w:b/>
          <w:bCs/>
        </w:rPr>
      </w:pPr>
      <w:r w:rsidRPr="00007D65">
        <w:rPr>
          <w:rFonts w:ascii="Calibri" w:hAnsi="Calibri" w:cs="Calibri"/>
        </w:rPr>
        <w:t>Θα ήθελα, επίσης, να κάνω μια αναφορά στο σχόλιο που έκανε ο Εισηγητής του ΣΥΡΙΖΑ, ο κ. Ζαμπάρας, ο οποίος έμεμψε τον Υπουργών για τη φράση του περί ενεργειακής δημοκρατίας – αν και προφανώς, ο Υπουργός δεν έχει ανάγκη τη δικιά μου υπεράσπιση για τα λεγόμενά του.</w:t>
      </w:r>
    </w:p>
    <w:p w14:paraId="4B4D22AF" w14:textId="0A6F74CB" w:rsidR="001521EF" w:rsidRDefault="001521EF" w:rsidP="001521EF">
      <w:pPr>
        <w:spacing w:after="0" w:line="276" w:lineRule="auto"/>
        <w:ind w:firstLine="720"/>
        <w:jc w:val="both"/>
        <w:rPr>
          <w:rFonts w:ascii="Calibri" w:hAnsi="Calibri" w:cs="Calibri"/>
          <w:b/>
          <w:bCs/>
        </w:rPr>
      </w:pPr>
      <w:r w:rsidRPr="001521EF">
        <w:rPr>
          <w:rFonts w:ascii="Calibri" w:hAnsi="Calibri" w:cs="Calibri"/>
        </w:rPr>
        <w:t xml:space="preserve">Παρόλα αυτά, νομίζω πως καλύτερη απάντηση στον κ. Ζαμπάρα, ήταν από τον </w:t>
      </w:r>
      <w:r>
        <w:rPr>
          <w:rFonts w:ascii="Calibri" w:hAnsi="Calibri" w:cs="Calibri"/>
        </w:rPr>
        <w:t>εκπρόσωπο</w:t>
      </w:r>
      <w:r w:rsidRPr="001521EF">
        <w:rPr>
          <w:rFonts w:ascii="Calibri" w:hAnsi="Calibri" w:cs="Calibri"/>
        </w:rPr>
        <w:t xml:space="preserve"> του Δ.Ε.Δ.Δ.Η.Ε., κ. Τσαλέμη, ο οποίος μίλησε για ένα νομοσχέδιο το οποίο δημιουργεί θέσεις εργασίας, για ένα νομοσχέδιο το οποίο επιταχύνει την επίτευξη των κλιματικών στόχων, ενώ ταυτόχρονα ένα νομοσχέδιο το οποίο περιορίζει το ενεργειακό κόστος. Και αν όλα αυτά, αθροιστικά, δεν αποτελούν ενεργειακή δημοκρατία, τότε τι, ακριβώς, ενεργειακή δημοκρατία; </w:t>
      </w:r>
    </w:p>
    <w:p w14:paraId="5371E99B" w14:textId="77777777" w:rsidR="001521EF" w:rsidRDefault="001521EF" w:rsidP="001521EF">
      <w:pPr>
        <w:spacing w:after="0" w:line="276" w:lineRule="auto"/>
        <w:ind w:firstLine="720"/>
        <w:jc w:val="both"/>
        <w:rPr>
          <w:rFonts w:ascii="Calibri" w:hAnsi="Calibri" w:cs="Calibri"/>
          <w:b/>
          <w:bCs/>
        </w:rPr>
      </w:pPr>
      <w:r w:rsidRPr="001521EF">
        <w:rPr>
          <w:rFonts w:ascii="Calibri" w:hAnsi="Calibri" w:cs="Calibri"/>
        </w:rPr>
        <w:t xml:space="preserve">Όσον αφορά το κομμάτι των ολιγαρχών, του απάντησε πολύ εύστοχα, προηγουμένως, ο Πρόεδρος του Σ.Π.Ε.Φ., ο κ. Λουμάκης,  ο οποίος είπε ότι όποιος μιλάει για το οτιδήποτε άλλο ουσιαστικά λαϊκίζει. </w:t>
      </w:r>
    </w:p>
    <w:p w14:paraId="79976BBD" w14:textId="77777777" w:rsidR="001521EF" w:rsidRDefault="001521EF" w:rsidP="001521EF">
      <w:pPr>
        <w:spacing w:after="0" w:line="276" w:lineRule="auto"/>
        <w:ind w:firstLine="720"/>
        <w:jc w:val="both"/>
        <w:rPr>
          <w:rFonts w:ascii="Calibri" w:hAnsi="Calibri" w:cs="Calibri"/>
          <w:b/>
          <w:bCs/>
        </w:rPr>
      </w:pPr>
      <w:r w:rsidRPr="001521EF">
        <w:rPr>
          <w:rFonts w:ascii="Calibri" w:hAnsi="Calibri" w:cs="Calibri"/>
        </w:rPr>
        <w:t xml:space="preserve">Με αυτά, λοιπόν, θα περάσω στην καθαυτού εισήγηση του νομοσχεδίου. Ένα νομοσχέδιο το οποίο εντάσσεται σε μια καθαρή και συνεπή στρατηγική ενεργειακής πολιτικής της κυβέρνησης, που ακολουθείται, ήδη, από το 2019 έως σήμερα. </w:t>
      </w:r>
    </w:p>
    <w:p w14:paraId="7EC3AF1C" w14:textId="46CE7626" w:rsidR="001521EF" w:rsidRPr="001521EF" w:rsidRDefault="001521EF" w:rsidP="001521EF">
      <w:pPr>
        <w:spacing w:after="0" w:line="276" w:lineRule="auto"/>
        <w:ind w:firstLine="720"/>
        <w:jc w:val="both"/>
        <w:rPr>
          <w:rFonts w:ascii="Calibri" w:hAnsi="Calibri" w:cs="Calibri"/>
          <w:b/>
          <w:bCs/>
        </w:rPr>
      </w:pPr>
      <w:r w:rsidRPr="001521EF">
        <w:rPr>
          <w:rFonts w:ascii="Calibri" w:hAnsi="Calibri" w:cs="Calibri"/>
        </w:rPr>
        <w:t xml:space="preserve">Μέσα σε λίγα χρόνια, από το 2019, η Κυβέρνηση της Νέας Δημοκρατίας έχει τριπλασιάσει ουσιαστικά την εγκατεστημένη ισχύ της χώρας από Ανανεώσιμες Πηγές Ενέργειας (Α.Π.Ε.), καλύπτοντας περίπου το 50% της ηλεκτροπαραγωγής της από καθαρές πηγές, όπως είναι ο ήλιος και ο άνεμος, καθιστώντας την πρωτοπόρο στη διείσδυση των Ανανεώσιμων Πηγών Ενέργειας (Α.Π.Ε.) παγκοσμίως. </w:t>
      </w:r>
    </w:p>
    <w:p w14:paraId="1E61DAFF" w14:textId="60536AAE" w:rsidR="00B56E64" w:rsidRPr="00007D65" w:rsidRDefault="001521EF" w:rsidP="00007D65">
      <w:pPr>
        <w:spacing w:after="0" w:line="276" w:lineRule="auto"/>
        <w:ind w:firstLine="720"/>
        <w:jc w:val="both"/>
        <w:rPr>
          <w:rFonts w:ascii="Calibri" w:eastAsia="Calibri" w:hAnsi="Calibri" w:cs="Calibri"/>
        </w:rPr>
      </w:pPr>
      <w:r w:rsidRPr="001521EF">
        <w:rPr>
          <w:rFonts w:ascii="Calibri" w:hAnsi="Calibri" w:cs="Calibri"/>
        </w:rPr>
        <w:t>Εάν η χώρα μας δεν είχε προχωρήσει έγκαιρα στη απολιγνιτοποίηση και την ανάπτυξη των Ανανεώσιμων Πηγών Ενέργειας (Α.Π.Ε.),  το ενεργειακό κόστος για τα νοικοκυριά και τις επιχειρήσεις θα ήταν, σήμερα που μιλάμε, δυσθεώρητο.</w:t>
      </w:r>
      <w:r w:rsidR="00B56E64" w:rsidRPr="00007D65">
        <w:rPr>
          <w:rFonts w:ascii="Calibri" w:eastAsia="Calibri" w:hAnsi="Calibri" w:cs="Calibri"/>
        </w:rPr>
        <w:t xml:space="preserve">Οι Ανανεώσιμες Πηγές Ενέργειας (Α.Π.Ε.) δεν είναι μια ιδεολογική επιλογή για την κυβέρνησή μας, αλλά αποτελεί ασπίδα απέναντι στις διεθνείς κρίσεις και την ενεργειακή ακρίβεια. </w:t>
      </w:r>
    </w:p>
    <w:p w14:paraId="2B1B34B1"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Ξεκινώντας με το Μέρος Α΄ του νομοσχεδίου. Στα πρώτα θα ορίζεται ο σκοπός και το αντικείμενο μέσω των οποίων αποσκοπεί η επιτάχυνση της ενεργειακής μετάβασης μέσω της αύξησης των Ανανεώσιμων Πηγών Ενέργειας (Α.Π.Ε.) έως και το 2030 και η σταδιακή απεξάρτηση από τα ορυκτά καύσιμα. </w:t>
      </w:r>
    </w:p>
    <w:p w14:paraId="4DC12BCA" w14:textId="78CD5923"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Το Κεφάλαιο Β΄ του Μέρος Α΄ του νομοσχεδίου αποτελείται από τα άρθρα 3 έως 8. Οι ρυθμίσεις που προβλέπονται αφορούν την εναρμόνιση της Ελληνικής νομοθεσίας με το ευρωπαϊκό δίκαιο για τις</w:t>
      </w:r>
      <w:r w:rsidRPr="00007D65">
        <w:rPr>
          <w:rFonts w:ascii="Calibri" w:hAnsi="Calibri" w:cs="Calibri"/>
        </w:rPr>
        <w:t xml:space="preserve"> </w:t>
      </w:r>
      <w:r w:rsidRPr="00007D65">
        <w:rPr>
          <w:rFonts w:ascii="Calibri" w:eastAsia="Calibri" w:hAnsi="Calibri" w:cs="Calibri"/>
        </w:rPr>
        <w:t xml:space="preserve">Ανανεώσιμες Πηγές Ενέργειας κυρίως με την Οδηγία (ΕΕ) 2023/2413 (RED III), επικαιροποιώντας ορισμούς και θέτοντας τον στόχο συμμετοχής των Ανανεώσιμων Πηγών Ενέργειας (Α.Π.Ε.) στο 42,5% της τελικής κατανάλωσης ενέργειας έως το 2030. </w:t>
      </w:r>
    </w:p>
    <w:p w14:paraId="06B9B4C9"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Στο σημείο αυτό, θα πρέπει να τονίσουμε πως ο στόχος του 42,5%, δεν αφορά μόνο την ηλεκτροπαραγωγή, αφορά το σύνολο της τελικής κατανάλωσης της ενέργειας. Η χώρα μας, ήδη, έχει υπερκαλύψει τους ενδιάμεσους στόχους στον ηλεκτρισμό και βρίσκεται σε πολύ καλύτερη θέση από ό,τι είναι ο ευρωπαϊκός μέσος όρος. </w:t>
      </w:r>
    </w:p>
    <w:p w14:paraId="1D5932AD"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Στο Κεφάλαιο Γ΄, στα άρθρα 9 έως 12, θεσπίζεται το πλαίσιο για τον καθορισμό και τη λειτουργία των Περιοχών Επιτάχυνσης Ανανεώσιμων Πηγών Ενέργειας (Α.Π.Ε.), προβλέποντας ταχύτερες διαδικασίες περιβαλλοντικής και λοιπής αδειοδότησης. Θα πρέπει να πούμε σε αυτό το σημείο, πως δεν αλλάζει καθόλου η διαδικασία αδειοδότησης. Αυτό το οποίο αλλάζει είναι οι χρόνοι αδειοδότησης, οι οποίοι επιταχύνονται.</w:t>
      </w:r>
    </w:p>
    <w:p w14:paraId="01F9DE69"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Επειδή άκουσα χθες την κριτική ότι η κυβέρνηση δημιουργεί τις Περιοχές Επιτάχυνσης αψηφώντας ουσιαστικά τις τοπικές κοινωνίες. Να πούμε ότι οι τοπικές κοινωνίες, προφανώς και συμμετέχουν στον καθορισμό των συγκεκριμένων περιοχών μέσα από τις μελέτες της</w:t>
      </w:r>
      <w:r w:rsidRPr="00007D65">
        <w:rPr>
          <w:rFonts w:ascii="Calibri" w:hAnsi="Calibri" w:cs="Calibri"/>
        </w:rPr>
        <w:t xml:space="preserve"> </w:t>
      </w:r>
      <w:r w:rsidRPr="00007D65">
        <w:rPr>
          <w:rFonts w:ascii="Calibri" w:eastAsia="Calibri" w:hAnsi="Calibri" w:cs="Calibri"/>
        </w:rPr>
        <w:t xml:space="preserve">Στρατηγικής Μελέτης Περιβαλλοντικών Επιπτώσεων (Σ.Μ.Π.Ε.). Υπάρχει δημόσια διαβούλευση ενόψει της Στρατηγικής Μελέτης Περιβαλλοντικών Επιπτώσεων (Σ.Μ.Π.Ε.) και είναι προφανές ότι οι τοπικές κοινωνίες συμμετέχουν στον καθορισμό των ζωνών αυτών. </w:t>
      </w:r>
    </w:p>
    <w:p w14:paraId="69D6012A" w14:textId="6ECDB21F"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Ο σχεδιασμός μέσω Στρατηγικών Μελετών Περιβαλλοντικών Επιπτώσεων (Σ.Μ.Π.Ε.), αυτό που είπαμε πριν από λίγο, η δημόσια διαβούλευση και η ρητή απαγόρευση Περιοχών </w:t>
      </w:r>
      <w:bookmarkStart w:id="1" w:name="_Hlk228206397"/>
      <w:r w:rsidRPr="00007D65">
        <w:rPr>
          <w:rFonts w:ascii="Calibri" w:eastAsia="Calibri" w:hAnsi="Calibri" w:cs="Calibri"/>
        </w:rPr>
        <w:t>Επιτάχυνσης</w:t>
      </w:r>
      <w:bookmarkEnd w:id="1"/>
      <w:r w:rsidRPr="00007D65">
        <w:rPr>
          <w:rFonts w:ascii="Calibri" w:eastAsia="Calibri" w:hAnsi="Calibri" w:cs="Calibri"/>
        </w:rPr>
        <w:t xml:space="preserve"> εντός </w:t>
      </w:r>
      <w:r w:rsidRPr="00007D65">
        <w:rPr>
          <w:rFonts w:ascii="Calibri" w:eastAsia="Calibri" w:hAnsi="Calibri" w:cs="Calibri"/>
          <w:lang w:val="en-US"/>
        </w:rPr>
        <w:t>NATURA</w:t>
      </w:r>
      <w:r w:rsidRPr="00007D65">
        <w:rPr>
          <w:rFonts w:ascii="Calibri" w:eastAsia="Calibri" w:hAnsi="Calibri" w:cs="Calibri"/>
        </w:rPr>
        <w:t xml:space="preserve">, διασφαλίζουν ότι η επιτάχυνση γίνεται με κανόνες, διαφάνεια και σεβασμό στο περιβάλλον. </w:t>
      </w:r>
    </w:p>
    <w:p w14:paraId="51F789BE"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Επαναλαμβάνουμε, για μια ακόμη φορά ότι δεν θα μπορούν να υπάρχουν ζώνες επιτάχυνσης</w:t>
      </w:r>
      <w:r w:rsidRPr="00007D65">
        <w:rPr>
          <w:rFonts w:ascii="Calibri" w:hAnsi="Calibri" w:cs="Calibri"/>
        </w:rPr>
        <w:t xml:space="preserve"> </w:t>
      </w:r>
      <w:r w:rsidRPr="00007D65">
        <w:rPr>
          <w:rFonts w:ascii="Calibri" w:eastAsia="Calibri" w:hAnsi="Calibri" w:cs="Calibri"/>
        </w:rPr>
        <w:t>Ανανεώσιμων Πηγών Ενέργειας (Α.Π.Ε.) εντός περιοχών (NATURA).</w:t>
      </w:r>
    </w:p>
    <w:p w14:paraId="067F905F" w14:textId="77777777" w:rsidR="007C3DAD" w:rsidRDefault="00B56E64" w:rsidP="007C3DAD">
      <w:pPr>
        <w:spacing w:after="0" w:line="276" w:lineRule="auto"/>
        <w:ind w:firstLine="720"/>
        <w:jc w:val="both"/>
        <w:rPr>
          <w:rFonts w:ascii="Calibri" w:eastAsia="Calibri" w:hAnsi="Calibri" w:cs="Calibri"/>
        </w:rPr>
      </w:pPr>
      <w:r w:rsidRPr="00007D65">
        <w:rPr>
          <w:rFonts w:ascii="Calibri" w:eastAsia="Calibri" w:hAnsi="Calibri" w:cs="Calibri"/>
        </w:rPr>
        <w:t xml:space="preserve">Επειδή ακούστηκε η κριτική για το χωροταξικό της ενέργειας, ότι θα έπρεπε να προηγείται της συγκεκριμένης νομοθέτησης. Δεν μπορεί να υπάρχει χωροταξικό της ενέργειας, αν πρώτα δεν έχουν γίνει οι Στρατηγικές Μελέτες Περιβαλλοντικών Επιπτώσεων, αν πρώτα δεν έχουν οριστεί οι ζώνες επιτάχυνσης, οι οποίες αμέσως μετά μαζί με τις υπάρχουσες ζώνες θα δομήσουν, αυτό που όλοι θέλουμε, ένα χωροταξικό ενέργειας το οποίο θα για όλη τη χώρα. </w:t>
      </w:r>
    </w:p>
    <w:p w14:paraId="382A02FA" w14:textId="4213A3CC" w:rsidR="007C3DAD" w:rsidRPr="007C3DAD" w:rsidRDefault="007C3DAD" w:rsidP="007C3DAD">
      <w:pPr>
        <w:spacing w:after="0" w:line="276" w:lineRule="auto"/>
        <w:ind w:firstLine="720"/>
        <w:jc w:val="both"/>
        <w:rPr>
          <w:rFonts w:ascii="Calibri" w:eastAsia="Calibri" w:hAnsi="Calibri" w:cs="Calibri"/>
        </w:rPr>
      </w:pPr>
      <w:r w:rsidRPr="007C3DAD">
        <w:rPr>
          <w:rFonts w:ascii="Calibri" w:eastAsia="Calibri" w:hAnsi="Calibri" w:cs="Calibri"/>
        </w:rPr>
        <w:t xml:space="preserve">Στο τέταρτο κεφάλαιο και  τα άρθρα 13 έως 18 θεσπίζονται αντίστοιχα δεσμευτικές και συντομότερες προθεσμίες για την αδειοδότηση και σύνδεση έργων ΑΠΕ και ΣΗΘΥΑ εκτός περιοχών επιτάχυνσης με ειδικές ταχείες διαδικασίες για μικρούς σταθμούς και συγκεκριμένες κατηγορίες φωτοβολταϊκών. </w:t>
      </w:r>
    </w:p>
    <w:p w14:paraId="239DCED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Ουσιαστικά, υπάρχει με αυτόν τον τρόπο καλύτερη πρόσβαση στο δίκτυο και επιτάχυνση των διαδικασιών σύμφωνα με τις επιταγές της Ευρωπαϊκής Ένωσης. Ακούσαμε πριν από λίγο τον Πρόεδρο του ΔΕΔΔΗΕ να μιλάει για εκσυγχρονισμό της νομοθεσίας και για επιτάχυνση. </w:t>
      </w:r>
    </w:p>
    <w:p w14:paraId="78143C2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πέμπτο κεφάλαιο, στα άρθρα 19 έως 21, θεσπίζεται το πλαίσιο για την ανάπτυξη και παρακολούθηση πιλοτικών έργων καινοτόμου τεχνολογίας και αποσαφηνίζεται το ισχύον καθεστώς αδειοδότησης για πιλοτικά υπεράκτια αιολικά πάρκα. Οι συγκεκριμένες διατάξεις αποτυπώνουν τη βούληση για τη στήριξη της καινοτομίας στις ΑΠΕ, διασφαλίζοντας παράλληλα σαφείς, ποιοτικούς και ασφαλείς κανόνες για την υλοποίηση των έργων. </w:t>
      </w:r>
    </w:p>
    <w:p w14:paraId="3B53C92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έκτο κεφάλαιο θεσπίζεται ολοκληρωμένο και ενιαίο πλαίσιο για τις εγγυήσεις προέλευσης ενέργειας από ΑΠΕ και ΣΗΘΥΑ και ανανεώσιμα αέρια καύσιμα, ενισχύοντας τη διαφάνεια, την ιχνηλασιμότητα και την αξιοπιστία της αγοράς. </w:t>
      </w:r>
    </w:p>
    <w:p w14:paraId="1857DCAB"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έβδομο κεφάλαιο, στα άρθρα 31 - 42, οι ρυθμίσεις καθορίζουν τη μεθοδολογία υπολογισμού του εθνικού μεριδίου ΑΠΕ και θεσπίζεται αυστηρό πλαίσιο για τη βιώσιμη αξιοποίηση της βιομάζας και κριτήρια αειφορίας. Ουσιαστικά, όπως αναφέρθηκε και πριν από τους φορείς δημιουργείται ηλεκτρικός χώρος και γίνεται βέλτιστη δυνατή χρήση του υπάρχοντος ηλεκτρικού χώρου. </w:t>
      </w:r>
    </w:p>
    <w:p w14:paraId="7DB9524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όγδοο κεφάλαιο, στα άρθρα 43 έως 45, θεσπίζεται υποχρεωτικό και ενιαίο πλαίσιο συμμόρφωσης με τα κριτήρια αειφορίας και μείωσης των εκπομπών μέσω ανεξάρτητων επαληθεύσιμων ελέγχων, ενώ στο ένατο κεφάλαιο περιλαμβάνονται τα παραρτήματα που καταγράφονται στο άρθρο 46. </w:t>
      </w:r>
    </w:p>
    <w:p w14:paraId="4995620D"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Β΄ μέρος του νομοσχεδίου εισάγονται στο δεύτερο κεφάλαιο στα άρθρα 51 έως 62 ρυθμίσεις για την αγορά και για την εξοικονόμηση ενέργειας. Ακούσαμε και από τον Αντιπεριφερειάρχη δυτικής Ελλάδας, τον κύριο Μπλέτσα, ο οποίος μίλησε μέχρι και για 62% της μείωσης του κόστους της ενέργειας για τους ΟΤΑ και την ενεργειακή κοινότητα που αφορά τους ΤΟΕΒ. Είναι μια σημαντική ρύθμιση που θα πρέπει να αποτελέσει ουσιαστικά το γνώμονα, έτσι ώστε όλες οι περιφέρειες της χώρας να κάνουν αντίστοιχες ενεργειακές κοινότητες μειώνοντας ουσιαστικά το κόστος. </w:t>
      </w:r>
    </w:p>
    <w:p w14:paraId="02DF6FDB"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τρίτο κεφάλαιο, στα άρθρα 63 - 69 του Β΄ μέρους, επικαιροποιείται το θεσμικό πλαίσιο για τα καύσιμα, ενσωματώνοντας τα ανανεώσιμα καύσιμα και τα καύσιμα χαμηλών εκπομπών στην ελληνική αγορά. </w:t>
      </w:r>
    </w:p>
    <w:p w14:paraId="50D2E3F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τέταρτο κεφάλαιο στα άρθρα 70 έως 72, υπάρχουν ρυθμίσεις που αποσκοπούν στην βελτιστοποίηση της εκμετάλλευσης των λατομικών ορυκτών. Ακούσαμε πριν από λίγο την κυρία Χαϊδά, την εκπρόσωπο του ΠΣΜ, η οποία ουσιαστικά μίλησε για μια χρόνια δυσλειτουργία που ρυθμίζεται μέσω των συγκεκριμένων άρθρων. </w:t>
      </w:r>
    </w:p>
    <w:p w14:paraId="457FAE6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πέμπτο κεφάλαιο του δεύτερου μέρους, στα άρθρα 73 έως 82, υπάρχουν ρυθμίσεις που αποσαφηνίζουν και απλοποιούν το θεσμικό πλαίσιο για τα υπεράκτια αιολικά πάρκα. Ουσιαστικά, τα υπεράκτια αιολικά πάρκα είναι ένας εθνικός πλούτος. Υπάρχουν οι πρώτες μετρήσεις που είναι πάνω από 18 Γιγαβάτ στο χώρο του Αιγαίου. Ακούσαμε τον κ. Στεφάτο να μας λέει ότι είναι μια νέα αγορά στρατηγικής σημασίας, ένας στρατηγικός πυλώνας για τη χώρα μας, ένας ενεργειακός πλούτος που θα αρχίσει σιγά σιγά να αξιοποιείται. </w:t>
      </w:r>
    </w:p>
    <w:p w14:paraId="72C55031" w14:textId="7D277892" w:rsidR="00B56E64" w:rsidRPr="00007D65" w:rsidRDefault="00B56E64" w:rsidP="007C3DAD">
      <w:pPr>
        <w:spacing w:after="0" w:line="276" w:lineRule="auto"/>
        <w:ind w:firstLine="720"/>
        <w:jc w:val="both"/>
        <w:rPr>
          <w:rFonts w:ascii="Calibri" w:hAnsi="Calibri" w:cs="Calibri"/>
        </w:rPr>
      </w:pPr>
      <w:r w:rsidRPr="00007D65">
        <w:rPr>
          <w:rFonts w:ascii="Calibri" w:hAnsi="Calibri" w:cs="Calibri"/>
        </w:rPr>
        <w:t xml:space="preserve">Στο τρίτο μέρος, στα άρθρα 83 έως 89, προβλέπονται πολεοδομικές ρυθμίσεις για την εξυπηρέτηση του δημόσιου συμφέροντος και τη βελτίωση της καθημερινότητας των πολιτών. Είναι για συγκεκριμένους Δήμους που έχουν κάποιες άμεσες ανάγκες. </w:t>
      </w:r>
    </w:p>
    <w:p w14:paraId="7307C339" w14:textId="77777777" w:rsidR="007C3DAD" w:rsidRPr="007C3DAD" w:rsidRDefault="007C3DAD" w:rsidP="007C3DAD">
      <w:pPr>
        <w:spacing w:after="0" w:line="276" w:lineRule="auto"/>
        <w:ind w:firstLine="720"/>
        <w:jc w:val="both"/>
        <w:rPr>
          <w:rFonts w:ascii="Calibri" w:hAnsi="Calibri" w:cs="Calibri"/>
          <w:bCs/>
        </w:rPr>
      </w:pPr>
      <w:r w:rsidRPr="007C3DAD">
        <w:rPr>
          <w:rFonts w:ascii="Calibri" w:hAnsi="Calibri" w:cs="Calibri"/>
          <w:bCs/>
        </w:rPr>
        <w:t xml:space="preserve">Στο τέταρτο μέλος και στο κεφάλαιο Β΄, στα άρθρα 92 έως 95, προβλέπονται ρυθμίσεις που απλοποιούν και επιταχύνουν τις διαδικασίες που σχετίζονται με τις μεταβιβάσεις ακινήτων. Ακούσαμε και πριν από λίγο τον πρόεδρο της ΠΟΜΙΔΑ, ο οποίος χαιρέτισε τη συγκεκριμένη ρύθμιση. Είπε χαρακτηριστικά ότι απαλλάσσει τους πολίτες από μια άδικη ταλαιπωρία, την οποία είχαν μέχρι σήμερα. </w:t>
      </w:r>
    </w:p>
    <w:p w14:paraId="0BD95D0B" w14:textId="77777777" w:rsidR="007C3DAD" w:rsidRPr="007C3DAD" w:rsidRDefault="007C3DAD" w:rsidP="007C3DAD">
      <w:pPr>
        <w:spacing w:after="0" w:line="276" w:lineRule="auto"/>
        <w:ind w:firstLine="720"/>
        <w:jc w:val="both"/>
        <w:rPr>
          <w:rFonts w:ascii="Calibri" w:hAnsi="Calibri" w:cs="Calibri"/>
          <w:bCs/>
        </w:rPr>
      </w:pPr>
      <w:r w:rsidRPr="007C3DAD">
        <w:rPr>
          <w:rFonts w:ascii="Calibri" w:hAnsi="Calibri" w:cs="Calibri"/>
          <w:bCs/>
        </w:rPr>
        <w:t xml:space="preserve">Στο τρίτο κεφάλαιο και το άρθρο 96, υπάρχει ο εξορθολογισμός των επιτρεπόμενων χρήσεων προστατευόμενων περιοχών, δηλαδή, των περιοχών </w:t>
      </w:r>
      <w:r w:rsidRPr="007C3DAD">
        <w:rPr>
          <w:rFonts w:ascii="Calibri" w:hAnsi="Calibri" w:cs="Calibri"/>
          <w:bCs/>
          <w:lang w:val="en-US"/>
        </w:rPr>
        <w:t>Natura</w:t>
      </w:r>
      <w:r w:rsidRPr="007C3DAD">
        <w:rPr>
          <w:rFonts w:ascii="Calibri" w:hAnsi="Calibri" w:cs="Calibri"/>
          <w:bCs/>
        </w:rPr>
        <w:t xml:space="preserve">. Στο σημείο αυτό, να πούμε κάποια πράγματα. Όσον αφορά τις χρήσεις, οι χρήσεις που υπάρχουν σε περιοχές Natura είναι καθορισμένες και σήμερα δεν αλλάζουν, δεν προστίθενται χρήσεις στις περιοχές αυτές. </w:t>
      </w:r>
    </w:p>
    <w:p w14:paraId="12D43BD3" w14:textId="5A2B6788" w:rsidR="007C3DAD" w:rsidRDefault="007C3DAD" w:rsidP="007C3DAD">
      <w:pPr>
        <w:spacing w:after="0" w:line="276" w:lineRule="auto"/>
        <w:ind w:firstLine="720"/>
        <w:jc w:val="both"/>
        <w:rPr>
          <w:rFonts w:ascii="Calibri" w:hAnsi="Calibri" w:cs="Calibri"/>
          <w:bCs/>
        </w:rPr>
      </w:pPr>
      <w:r w:rsidRPr="007C3DAD">
        <w:rPr>
          <w:rFonts w:ascii="Calibri" w:hAnsi="Calibri" w:cs="Calibri"/>
          <w:bCs/>
        </w:rPr>
        <w:t xml:space="preserve">Εξειδικεύονται, όμως, ανά περιοχή, έτσι ώστε να υπάρχει ένα σχέδιο ανά περιοχή </w:t>
      </w:r>
      <w:r w:rsidRPr="007C3DAD">
        <w:rPr>
          <w:rFonts w:ascii="Calibri" w:hAnsi="Calibri" w:cs="Calibri"/>
          <w:bCs/>
          <w:lang w:val="en-US"/>
        </w:rPr>
        <w:t>Natura</w:t>
      </w:r>
      <w:r w:rsidRPr="007C3DAD">
        <w:rPr>
          <w:rFonts w:ascii="Calibri" w:hAnsi="Calibri" w:cs="Calibri"/>
          <w:bCs/>
        </w:rPr>
        <w:t xml:space="preserve"> για το ποιες ακριβώς χρήσεις επιτρέπονται, έτσι ώστε να μη γίνονται αυθαίρετα και επειδή σε κάποιες αιτιάσεις της αντιπολίτευσης νομίζω ότι μπερδεύτηκαν οι χρήσεις αυτές με τις χρήσεις τις πολεοδομικές, είναι διαφορετικές οι χρήσεις για τις περιοχές Natura, αν κάποιος μπορεί να κάνει καγιάκ ή παραπέντε, αν μπορούν να υπάρχουν αρχαιολογικές ανασκαφές και άλλο το κομμάτι που αφορά τις πολεοδομικές χρήσεις. </w:t>
      </w:r>
    </w:p>
    <w:p w14:paraId="73BBC5E9" w14:textId="6E49732B"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Όσον αφορά το όριο του 20%, το όριο του 20% δεν είναι μια κάθετη ρύθμιση, είναι όριο. Δηλαδή, μπορεί η μελέτη περιβαλλοντικών επιπτώσεων να έχει 0%, μπορεί να έχει 5%. Ο νομοθέτης θέτει ένα εύλογο όριο για την προστασία του περιβάλλοντος κι αυτό το όριο είναι 20%, χωρίς να σημαίνει ότι καθετοποιημένα σε όλη την Ελλάδα θα πάνε όλοι να κάνουν επέκταση σχεδίου πόλεως στο 20% που επιτρέπεται από τον νομοθέτη. Ακούσαμε πριν τους δημάρχους για ένα ασφυκτικό πολεοδομικό πλαίσιο, για την ανάγκη που υπάρχει στη χώρα. Υπάρχουν πάνω από 1.000 οικισμοί, οι οποίοι είναι εντός περιοχής </w:t>
      </w:r>
      <w:r w:rsidRPr="00007D65">
        <w:rPr>
          <w:rFonts w:ascii="Calibri" w:hAnsi="Calibri" w:cs="Calibri"/>
          <w:bCs/>
          <w:lang w:val="en-US"/>
        </w:rPr>
        <w:t>Natura</w:t>
      </w:r>
      <w:r w:rsidRPr="00007D65">
        <w:rPr>
          <w:rFonts w:ascii="Calibri" w:hAnsi="Calibri" w:cs="Calibri"/>
          <w:bCs/>
        </w:rPr>
        <w:t xml:space="preserve">. </w:t>
      </w:r>
    </w:p>
    <w:p w14:paraId="05A47CFA"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Όπως είπα και χθες, οφείλουμε να συγχαρούμε την ηγεσία του Υπουργείου για τη συγκεκριμένη νομοθέτηση. Το πιο απλό πράγμα στην πολιτική είναι η αδράνεια. Η Κυβέρνηση όμως και το Υπουργείο επιλέγει να μην αδρανήσει,  επιλέγει να αντιμετωπίσει ένα πρόβλημα που υπάρχει και να το λύσει με το βέλτιστο δυνατό τρόπο. Ακούσαμε πριν και το Πρόεδρο του ΟΦΥΠΕΚΑ, τον κ. Τριάντη, να συμφωνεί με την συγκεκριμένη διάταξη. Νομίζω, πως προκύπτει από τη σημερινή συζήτηση, η αναγκαιότητα της ρύθμισης αυτής.</w:t>
      </w:r>
    </w:p>
    <w:p w14:paraId="125B23B8"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Όσον αφορά το πέμπτο μέρος του νομοσχεδίου, ουσιαστικά τα άρθρα 98 έως 107, ρυθμίζονται κατεπείγοντα οργανωτικά και λειτουργικά θέματα που αφορούν το Υπουργείο Περιβάλλοντος και Ενέργειας, τους εποπτευόμενους φορείς,  τον ΕΑΓΜΕ, τον ΟΦΥΠΕΚΑ, τον ΟΔΔΗΧ ??, τον ΑΔΜΗΕ, τη ΡΑΑΕΥ, με έμφαση στη συγκρότηση και την ενίσχυση των διοικητικών δομών και του ανθρώπινου δυναμικού τους. Οι ρυθμίσεις για τους εποπτευόμενους φορείς έχουν καθαρά πρακτικό χαρακτήρα. Εξασφαλίζεται η επενδυτική δυνατότητα, η οργανωτική συνέχεια και λειτουργική επάρκεια σε κρίσιμους φορείς ενεργειακού συστήματος, χωρίς να θίγεται ο δημόσιος έλεγχος. </w:t>
      </w:r>
    </w:p>
    <w:p w14:paraId="14AAB4D4" w14:textId="77777777" w:rsidR="007C3DAD"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Άκουσα πριν τον Πρόεδρο του Εργαζομένων του ΕΑΓΜΕ, να λέει πως, ουσιαστικά, ο Οργανισμός κατέρρευσε από τον ν. 4602/2019, ο οποίος περιόρισε πάρα - πάρα πολύ τις οργανικές τους θέσεις. Ακούσαμε να λένε ότι έχουν ένα ευρύτερο φάσμα αρμοδιοτήτων και έχουν περιοριστεί πάρα - πάρα πολύ οι οργανικές τους θέσεις. Έκανα μια πρόχειρη έρευνα για το νόμο 4602/2019. Ο νόμος ψηφίστηκε 9/3/2019 από την τότε κυβέρνηση του ΣΥ.ΡΙΖ.Α., με Υπουργό τον κύριο Σταθάκη, ο οποίος  υπογράφει στο τέλος του νόμου και Αναπληρωτή Υπουργό, υπεύθυνο για θέματα περιβάλλοντος, τον κ. Φάμελλο. </w:t>
      </w:r>
    </w:p>
    <w:p w14:paraId="4D75F35B" w14:textId="4E2FA3C6"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lastRenderedPageBreak/>
        <w:t>Καλό θα ήταν να μας πει ο κ. Φάμελλος στην Ολομέλεια μεθαύριο, για ποιο λόγο μείωσε τις θέσεις αυτές στο ΙΓΜΕ;  Δεν είναι σημαντικός φορέας το ΙΓΜΕ για το κράτος και  την κυβερνητική πολιτική;</w:t>
      </w:r>
    </w:p>
    <w:p w14:paraId="4105B5A9"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 Τέλος, στο έκτο μέρος, με το μοναδικό  ακροτελεύτιο άρθρο, το 109, ορίζεται η έναρξη ισχύος του νόμου από τη δημοσίευσή του στην Εφημερίδα της Κυβερνήσεως.</w:t>
      </w:r>
    </w:p>
    <w:p w14:paraId="1316F8CD"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Ευχαριστώ πολύ. </w:t>
      </w:r>
    </w:p>
    <w:p w14:paraId="7353933B"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
        </w:rPr>
        <w:t xml:space="preserve">ΓΕΩΡΓΙΟΣ ΣΤΥΛΙΟΣ (Προεδρεύων της Επιτροπής) : </w:t>
      </w:r>
      <w:r w:rsidRPr="00007D65">
        <w:rPr>
          <w:rFonts w:ascii="Calibri" w:hAnsi="Calibri" w:cs="Calibri"/>
          <w:bCs/>
        </w:rPr>
        <w:t>Ευχαριστούμε τον κ. Κυριάκη.</w:t>
      </w:r>
    </w:p>
    <w:p w14:paraId="68443891"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Το λόγο έχει ο Εισηγητής της Μειοψηφίας, κ. Παρασύρης για 12’ μέσω </w:t>
      </w:r>
      <w:r w:rsidRPr="00007D65">
        <w:rPr>
          <w:rFonts w:ascii="Calibri" w:hAnsi="Calibri" w:cs="Calibri"/>
          <w:bCs/>
          <w:lang w:val="en-US"/>
        </w:rPr>
        <w:t>Webex</w:t>
      </w:r>
      <w:r w:rsidRPr="00007D65">
        <w:rPr>
          <w:rFonts w:ascii="Calibri" w:hAnsi="Calibri" w:cs="Calibri"/>
          <w:bCs/>
        </w:rPr>
        <w:t>.</w:t>
      </w:r>
    </w:p>
    <w:p w14:paraId="1C035074" w14:textId="73E7F0F2" w:rsidR="00B56E64" w:rsidRPr="00007D65" w:rsidRDefault="00B56E64" w:rsidP="007C3DAD">
      <w:pPr>
        <w:spacing w:after="0" w:line="276" w:lineRule="auto"/>
        <w:ind w:firstLine="720"/>
        <w:jc w:val="both"/>
        <w:rPr>
          <w:rFonts w:ascii="Calibri" w:hAnsi="Calibri" w:cs="Calibri"/>
          <w:bCs/>
        </w:rPr>
      </w:pPr>
      <w:r w:rsidRPr="00007D65">
        <w:rPr>
          <w:rFonts w:ascii="Calibri" w:hAnsi="Calibri" w:cs="Calibri"/>
          <w:b/>
        </w:rPr>
        <w:t xml:space="preserve">ΦΡΑΓΚΙΣΚΟΣ (ΦΡΕΝΤΥ) ΠΑΡΑΣΥΡΗΣ (Εισηγητής της Μειοψηφίας) : </w:t>
      </w:r>
      <w:r w:rsidRPr="00007D65">
        <w:rPr>
          <w:rFonts w:ascii="Calibri" w:hAnsi="Calibri" w:cs="Calibri"/>
          <w:bCs/>
        </w:rPr>
        <w:t xml:space="preserve">Ευχαριστώ κύριε Πρόεδρε.Θέλω να ξεκινήσω, προβάλλοντας το θέμα της ακρόασης φορέων. Δεν επιχείρησα στην προηγούμενη συνεδρίαση να καταχραστώ το χρόνο, αλλά, νομίζω - το θέτω και στα μέλη της Επιτροπής, αλλά και προς το Προεδρείο - ότι όταν κάνουμε μια διαβούλευση, καλούμε φορείς, έτσι ώστε να βρούμε το σημείο ισορροπίας, την καλύτερη ενημέρωση των συναδέλφων σχετικά με τα νομοθετήματα τα οποία επιχειρεί η Κυβέρνηση μέσα από την κοινοβουλευτική διαδικασία να εισαγάγει, έχω την αίσθηση ότι θα πρέπει να γίνονται αποδεκτά όλα τα αιτήματα. Είναι αδιανόητο να περνάνε ρυθμίσεις, οι οποίες αφορούν πολύ σημαντικούς φορείς κι αυτοί να αποκλείονται. </w:t>
      </w:r>
    </w:p>
    <w:p w14:paraId="0126A5C0" w14:textId="77777777" w:rsidR="007C3DAD" w:rsidRDefault="00B56E64" w:rsidP="007C3DAD">
      <w:pPr>
        <w:spacing w:after="0" w:line="276" w:lineRule="auto"/>
        <w:ind w:firstLine="720"/>
        <w:jc w:val="both"/>
        <w:rPr>
          <w:rFonts w:ascii="Calibri" w:hAnsi="Calibri" w:cs="Calibri"/>
          <w:bCs/>
        </w:rPr>
      </w:pPr>
      <w:r w:rsidRPr="00007D65">
        <w:rPr>
          <w:rFonts w:ascii="Calibri" w:hAnsi="Calibri" w:cs="Calibri"/>
          <w:bCs/>
        </w:rPr>
        <w:t xml:space="preserve">Για δεύτερη φορά έχει αποκλειστεί ο ΠΟΣΠΗΕΦ σε σχετικό νομοσχέδιο, όπου έχει μια πολύ συγκεκριμένη ατζέντα, η οποία, ενδεχομένως, να μην ταιριάζει με την Κυβέρνηση, μπορεί να μην αρέσει στην Κυβέρνηση, αλλά από εκεί και πέρα, οφείλει να ακούσει και να ενημερώσει, κυρίως, τα υπόλοιπα μέλη της Επιτροπής, για να έχουμε μία πιο ολοκληρωμένη εικόνα και να μην αναγκαζόμαστε εμείς να μεταφέρουμε δευτερογενώς και όχι πρωτογενώς, την πληροφόρηση την οποία έχουμε λάβει γύρω από  μείζονα και πολύ σημαντικά θέματα που αφορούν στην ενεργειακή πολιτική της χώρας. </w:t>
      </w:r>
    </w:p>
    <w:p w14:paraId="376C1C60" w14:textId="77777777" w:rsidR="007C3DAD" w:rsidRDefault="007C3DAD" w:rsidP="007C3DAD">
      <w:pPr>
        <w:spacing w:after="0" w:line="276" w:lineRule="auto"/>
        <w:ind w:firstLine="720"/>
        <w:jc w:val="both"/>
        <w:rPr>
          <w:rFonts w:ascii="Calibri" w:hAnsi="Calibri" w:cs="Calibri"/>
          <w:bCs/>
        </w:rPr>
      </w:pPr>
      <w:r w:rsidRPr="007C3DAD">
        <w:rPr>
          <w:rFonts w:ascii="Calibri" w:hAnsi="Calibri" w:cs="Calibri"/>
        </w:rPr>
        <w:t>Δεν το λέω αυτό μόνο για την ΠΟΣΠΗΕΦ, το λέω και σε σχέση με τους ΤΟΕΒ, διότι υπάρχει το άρθρο 51 το οποίο αφορά τον επιπλέον ενεργειακό χώρο ο οποίος δίνεται στους ΤΟΕΒ.</w:t>
      </w:r>
    </w:p>
    <w:p w14:paraId="2B4CD294" w14:textId="77777777" w:rsidR="00F925C1" w:rsidRDefault="007C3DAD" w:rsidP="00F925C1">
      <w:pPr>
        <w:spacing w:after="0" w:line="276" w:lineRule="auto"/>
        <w:ind w:firstLine="720"/>
        <w:jc w:val="both"/>
        <w:rPr>
          <w:rFonts w:ascii="Calibri" w:hAnsi="Calibri" w:cs="Calibri"/>
          <w:bCs/>
        </w:rPr>
      </w:pPr>
      <w:r w:rsidRPr="007C3DAD">
        <w:rPr>
          <w:rFonts w:ascii="Calibri" w:hAnsi="Calibri" w:cs="Calibri"/>
        </w:rPr>
        <w:t xml:space="preserve"> Είπα στον Πρόεδρο στην πρώτη συνεδρίαση που κάναμε να υπάρχει ένας ΤΟΕΒ από την Κρήτη, όπου υπάρχουν αντίστοιχα ζητήματα, υπάρχουν αντίστοιχες αιτήσεις, όμως αποκλείστηκε από την πολιτική ηγεσία του Υπουργείου και ενδεχομένως και από το ίδιο το Προεδρείο, να ακούσουμε για το πώς θα μπορούσε μια τέτοια διάταξη να διευρυνθεί, έτσι ώστε να έχουν τα ευεργετήματα των διατάξεων αυτών και το ΕΣΒ, αλλά και ενεργειακές κοινότητες Δήμων πέρα από μια συγκεκριμένη περιοχή η οποία ουσιαστικά φωτογραφίζεται μέσα από το νομοσχέδιο και οι οποίοι, δυστυχώς, μπαίνουν στην ουρά του Απόλλωνα τον οποίο ποτέ δεν βλέπουμε να ωριμάζει νομοθετικά, όπως είχαμε πει στην αρχή. </w:t>
      </w:r>
    </w:p>
    <w:p w14:paraId="06A7A42F" w14:textId="77777777" w:rsidR="00F925C1" w:rsidRDefault="007C3DAD" w:rsidP="00F925C1">
      <w:pPr>
        <w:spacing w:after="0" w:line="276" w:lineRule="auto"/>
        <w:ind w:firstLine="720"/>
        <w:jc w:val="both"/>
        <w:rPr>
          <w:rFonts w:ascii="Calibri" w:hAnsi="Calibri" w:cs="Calibri"/>
          <w:bCs/>
        </w:rPr>
      </w:pPr>
      <w:r w:rsidRPr="007C3DAD">
        <w:rPr>
          <w:rFonts w:ascii="Calibri" w:hAnsi="Calibri" w:cs="Calibri"/>
        </w:rPr>
        <w:t xml:space="preserve">Θέλω να βάλω κάποια θέματα από την αρχή σε σχέση με τη συζήτηση επί των άρθρων και να ξεκινήσω λέγοντας ό,τι είπα και προηγουμένως, ότι εδώ έχουμε μια ενσωμάτωση δύο Οδηγιών Ευρωπαϊκών, αλλά θα πρέπει πριν από όλα να κατανοήσουμε ότι ενώ θέτουμε παραπάνω στόχους οι οποίοι είναι σε ένα ευρωπαϊκό επίπεδο, θα πρέπει να αναγνωρίσουμε την ίδια στιγμή ότι αυτή η αποτύπωση που η ίδια η Ευρώπη έχει κάνει, έχει, ήδη, αποτύχει. </w:t>
      </w:r>
    </w:p>
    <w:p w14:paraId="4D373197" w14:textId="77777777" w:rsidR="00F925C1" w:rsidRDefault="00F925C1" w:rsidP="00F925C1">
      <w:pPr>
        <w:spacing w:after="0" w:line="276" w:lineRule="auto"/>
        <w:ind w:firstLine="720"/>
        <w:jc w:val="both"/>
        <w:rPr>
          <w:rFonts w:ascii="Calibri" w:hAnsi="Calibri" w:cs="Calibri"/>
          <w:bCs/>
        </w:rPr>
      </w:pPr>
      <w:r w:rsidRPr="00F925C1">
        <w:rPr>
          <w:rFonts w:ascii="Calibri" w:hAnsi="Calibri" w:cs="Calibri"/>
        </w:rPr>
        <w:t>Συνεπώς, δεν ξέρω πόσο πετυχημένο είναι το μοντέλο της ενσωμάτωσης Ευρωπαϊκών Οδηγιών, όταν το συνολικό πλαίσιο έχει ξεφύγει εντελώς και έχει αστοχήσει.</w:t>
      </w:r>
    </w:p>
    <w:p w14:paraId="41748CF5" w14:textId="7B308214" w:rsidR="00B56E64" w:rsidRPr="00007D65" w:rsidRDefault="00F925C1" w:rsidP="00007D65">
      <w:pPr>
        <w:spacing w:after="0" w:line="276" w:lineRule="auto"/>
        <w:ind w:firstLine="720"/>
        <w:jc w:val="both"/>
        <w:rPr>
          <w:rFonts w:ascii="Calibri" w:hAnsi="Calibri" w:cs="Calibri"/>
        </w:rPr>
      </w:pPr>
      <w:r w:rsidRPr="00F925C1">
        <w:rPr>
          <w:rFonts w:ascii="Calibri" w:hAnsi="Calibri" w:cs="Calibri"/>
        </w:rPr>
        <w:t>Υπάρχουν μείζονα και φλέγοντα ζητήματα τα οποία χρήζουν απαντήσεων και νομοθετικών ρυθμίσεων και ενός ολοκληρωμένου θεσμικού πλαισίου στη χώρα και εμείς εξακολουθούμε να συζητάμε για δευτερεύοντα ζητήματα</w:t>
      </w:r>
      <w:r>
        <w:rPr>
          <w:rFonts w:ascii="Calibri" w:hAnsi="Calibri" w:cs="Calibri"/>
        </w:rPr>
        <w:t>.Π</w:t>
      </w:r>
      <w:r w:rsidR="00B56E64" w:rsidRPr="00007D65">
        <w:rPr>
          <w:rFonts w:ascii="Calibri" w:hAnsi="Calibri" w:cs="Calibri"/>
        </w:rPr>
        <w:t xml:space="preserve">ραγματώνοντας ουσιαστικά ένα θεωρητικό και πολιτικό κατασκεύασμα μέσα από τη νομοθετική διαδικασία, η οποία ποτέ δεν μπορεί να αποτυπωθεί και να αποκρυσταλλωθεί στην καθημερινότητα την οποία βιώνουν οι Έλληνες καταναλωτές,  η ελληνική παραγωγή, οι όροι με τους οποίους διαβιούν οι γενεές από εδώ και πέρα και στο μέλλον, όπως τουλάχιστον καθορίζεται μέσα από τη στοχοθεσία που κάνει το νομοσχέδιο. </w:t>
      </w:r>
    </w:p>
    <w:p w14:paraId="2F5060C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Για παράδειγμα, η αποθήκευση που είναι ένα μείζον ζήτημα το οποίο μας απασχολεί και το έχουμε θέσει πολύ ψηλά στην ατζέντα εδώ και πάρα πολύ καιρό, πάνω από ένα χρόνο, μένει πίσω την ώρα που θα χρειαζόταν μια πραγματικά επείγουσα νομοθετική πρωτοβουλία από το Υπουργείο, έτσι ώστε να προχωρήσουν οι διαδικασίες αυτές και να έχουμε γρήγορα αποθηκευτικό χώρο για τη φθηνή πράσινη ενέργεια που παράγεται στη χώρα μας, όπου σε πολλά επίπεδα η αποστέρησή της αποτυπώνεται και στους τελικούς καταναλωτές, αλλά και στους ενδιάμεσους κρίκους, οι οποίοι διακινδυνεύουν τη βιωσιμότητά τους μέσα από αυτή την ιστορία. </w:t>
      </w:r>
    </w:p>
    <w:p w14:paraId="399DA0F6"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Για του λόγου το αληθές, θέλω να ξεκινήσω με το άρθρο 5 στο οποίο βάλατε τη στοχοθεσία από το 39% στο 42,5% σε σχέση με την πράσινη ενέργεια η οποία πρέπει να καταναλώνεται στη χώρα μας το 2030. Προσέξετε, ο ετήσιος ρυθμός στον οποίο εισάγεται πράσινη ενέργεια στη χώρα μας είναι 1% και σήμερα βρισκόμαστε στο 26%. Είναι εντελώς ανορθόδοξο, εντελώς θεωρητικό και εντελώς φανταστικό το να πιστεύουμε ότι σε 3,5 χρόνια από το 26% θα φτάσουμε στο 42,5%. </w:t>
      </w:r>
    </w:p>
    <w:p w14:paraId="6F34E21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Θεωρώ ότι δεν έχει καμία πραγματική αποτύπωση ούτε στην καθημερινότητα των Ελλήνων σε σχέση με το πώς καταναλώνουν και τι τιμολόγια θα δουν από εδώ και πέρα, αλλά προπάντων ούτε και στην ελληνική οικονομία ούτε και σε σχέση με τους ευρωπαϊκούς στόχους,  οι οποίοι αυθαίρετα και πολύ θεωρητικά, αφαιρετικά - τέλος πάντων - τίθενται και δεν ξέρω ποια είναι η χρησιμότητα όλων αυτών, το να ασχολούμαστε και να συζητάμε να επιταχύνουμε διαδικασίες οι οποίες είναι εντελώς μα εντελώς ανέφικτες σε σχέση με τη στοχοθεσία που τηρείται.</w:t>
      </w:r>
    </w:p>
    <w:p w14:paraId="1FE2089A" w14:textId="67DFEBAD" w:rsidR="00F925C1" w:rsidRPr="00F925C1" w:rsidRDefault="00F925C1" w:rsidP="00F925C1">
      <w:pPr>
        <w:spacing w:after="0" w:line="276" w:lineRule="auto"/>
        <w:ind w:firstLine="720"/>
        <w:jc w:val="both"/>
        <w:rPr>
          <w:rFonts w:ascii="Calibri" w:hAnsi="Calibri" w:cs="Calibri"/>
        </w:rPr>
      </w:pPr>
      <w:r w:rsidRPr="00F925C1">
        <w:rPr>
          <w:rFonts w:ascii="Calibri" w:hAnsi="Calibri" w:cs="Calibri"/>
        </w:rPr>
        <w:t xml:space="preserve">Εμείς, στο άρθρο 5, αν θέλετε κάτι πολύ πιο πραγματικό και γειωμένο και σε σύνδεση με το αφήγημα που έχουμε γύρω από τον εκδημοκρατισμό της πράσινης ενέργειας,  σύμφωνα και με τις σχετικές μελέτες που έχουν γίνει από τον ΟΟΣΑ που δείχνουν ότι η χώρα μας είναι πάρα πολύ πίσω, αλλά και τα </w:t>
      </w:r>
      <w:r w:rsidRPr="00F925C1">
        <w:rPr>
          <w:rFonts w:ascii="Calibri" w:hAnsi="Calibri" w:cs="Calibri"/>
          <w:lang w:val="en-US"/>
        </w:rPr>
        <w:t>reports</w:t>
      </w:r>
      <w:r w:rsidRPr="00F925C1">
        <w:rPr>
          <w:rFonts w:ascii="Calibri" w:hAnsi="Calibri" w:cs="Calibri"/>
        </w:rPr>
        <w:t xml:space="preserve"> που παίρνουμε από το Ευρωπαϊκό Ελεγκτικό Συνέδριο, θα λέγαμε ότι θα μπορούσαμε να θέσουμε ένα πραγματικό στόχο, να υπάρχουν ενεργειακές κοινότητες. Μέχρι το 2035 στο 50% των δήμων της χώρας, μία ενεργειακή κοινότητα ανά δήμο πάνω των 10.000 κατοίκων και μέχρι το 2050 στο 100% των δήμων της χώρας να υπάρχει μια ενεργειακή κοινότητα ανά δήμο, διαμοιράζοντας 20% του ενεργειακού χώρου ανά υποσταθμό</w:t>
      </w:r>
      <w:r w:rsidR="003E6758">
        <w:rPr>
          <w:rFonts w:ascii="Calibri" w:hAnsi="Calibri" w:cs="Calibri"/>
        </w:rPr>
        <w:t>,</w:t>
      </w:r>
      <w:r w:rsidRPr="00F925C1">
        <w:rPr>
          <w:rFonts w:ascii="Calibri" w:hAnsi="Calibri" w:cs="Calibri"/>
        </w:rPr>
        <w:t xml:space="preserve"> σε σχέση με τον ενεργειακό χώρο, ο οποίος κατανέμεται σε όλη τη χώρα. </w:t>
      </w:r>
    </w:p>
    <w:p w14:paraId="38A0A0B5" w14:textId="7472860F" w:rsidR="00B56E64" w:rsidRPr="00007D65" w:rsidRDefault="00F925C1" w:rsidP="003E6758">
      <w:pPr>
        <w:spacing w:after="0" w:line="276" w:lineRule="auto"/>
        <w:ind w:firstLine="720"/>
        <w:jc w:val="both"/>
        <w:rPr>
          <w:rFonts w:ascii="Calibri" w:hAnsi="Calibri" w:cs="Calibri"/>
        </w:rPr>
      </w:pPr>
      <w:r w:rsidRPr="00F925C1">
        <w:rPr>
          <w:rFonts w:ascii="Calibri" w:hAnsi="Calibri" w:cs="Calibri"/>
        </w:rPr>
        <w:t xml:space="preserve">Ένα δεύτερο σημείο αφορά στο άρθρο 9 που μπαίνουν οι περιοχές επιτάχυνσης, τα είπαμε και στην πρώτη συνεδρίαση. Είπαμε ότι εδώ «βάζετε το κάρο μπροστά από το άλογο». Δεν έχει ολοκληρωθεί το ειδικό χωροταξικό πλαίσιο για τις ανανεώσιμες πηγές ενέργειας, δεν υπάρχει χωροταξικό τουρισμού, για τα τοπικά πολεοδομικά σχέδια τρέχουν αυτή τη στιγμή οι μελέτες και θεωρούμε ότι οι περιοχές επιτάχυνσης σιδηροδρόμων, τις οποίες εισάγετε, τελικά θα οδηγήσουν σε πολύ περισσότερα προβλήματα, όταν δεν γίνονται με μία τακτοποίηση, με μία προτεραιοποίηση και μία ιεράρχηση, οδηγώντας τελικά πάρα πολλούς επενδυτές και ανθρώπους στα δικαστήρια και σε δικαστικές περιπέτειες, παρά σε μια ουσιαστική διευκόλυνση, έτσι ώστε να υπάρχουν αυτές οι περιοχές επιτάχυνσης. </w:t>
      </w:r>
    </w:p>
    <w:p w14:paraId="77FABD98" w14:textId="77777777" w:rsidR="00B56E64" w:rsidRPr="00007D65" w:rsidRDefault="00B56E64" w:rsidP="003E6758">
      <w:pPr>
        <w:spacing w:after="0" w:line="276" w:lineRule="auto"/>
        <w:ind w:firstLine="720"/>
        <w:jc w:val="both"/>
        <w:rPr>
          <w:rFonts w:ascii="Calibri" w:hAnsi="Calibri" w:cs="Calibri"/>
        </w:rPr>
      </w:pPr>
      <w:r w:rsidRPr="00007D65">
        <w:rPr>
          <w:rFonts w:ascii="Calibri" w:hAnsi="Calibri" w:cs="Calibri"/>
        </w:rPr>
        <w:t xml:space="preserve">Πρέπει να πω εδώ ότι και η παράγραφος 1Α στο άρθρο 9 είναι εντελώς περιττή, σχετικά με τις περιοχές </w:t>
      </w:r>
      <w:r w:rsidRPr="00007D65">
        <w:rPr>
          <w:rFonts w:ascii="Calibri" w:hAnsi="Calibri" w:cs="Calibri"/>
          <w:lang w:val="en-US"/>
        </w:rPr>
        <w:t>NATURA</w:t>
      </w:r>
      <w:r w:rsidRPr="00007D65">
        <w:rPr>
          <w:rFonts w:ascii="Calibri" w:hAnsi="Calibri" w:cs="Calibri"/>
        </w:rPr>
        <w:t>,  ουσιαστικά ο περιβαλλοντικός έλεγχος παύει να υφίσταται και γίνεται ο κανόνας, ο οποίος τελικά θα εξετάζεται ουσιαστικά από εδώ και πέρα ως εξαίρεση. Βγάλτε τουλάχιστον την παράγραφο 1Α από το άρθρο 9, γιατί ουσιαστικά δεν έχει κανένα νόημα.</w:t>
      </w:r>
    </w:p>
    <w:p w14:paraId="69485F69" w14:textId="77777777" w:rsidR="00B56E64" w:rsidRPr="00007D65" w:rsidRDefault="00B56E64" w:rsidP="003E6758">
      <w:pPr>
        <w:spacing w:after="0" w:line="276" w:lineRule="auto"/>
        <w:ind w:firstLine="720"/>
        <w:jc w:val="both"/>
        <w:rPr>
          <w:rFonts w:ascii="Calibri" w:hAnsi="Calibri" w:cs="Calibri"/>
        </w:rPr>
      </w:pPr>
      <w:r w:rsidRPr="00007D65">
        <w:rPr>
          <w:rFonts w:ascii="Calibri" w:hAnsi="Calibri" w:cs="Calibri"/>
        </w:rPr>
        <w:t xml:space="preserve">Σε ό,τι αφορά τα άρθρα 11 έως 18, όπως είπα και προηγουμένως και τελικά επιβεβαιωθήκαμε, ακούγοντας και τον εκπρόσωπο από τον ΔΕΔΔΗΕ, ο οποίος ομολόγησε ότι υπάρχει αυτή η επιτελική ανικανότητα, να μην το πω ανικανότητα, γιατί ενδεχομένως θα προσβάλω και τον ΔΕΔΔΗΕ, αλλά εν πάση περιπτώσει δεν υπάρχει η επιτελική επάρκεια από τον ΔΕΔΔΗΕ. Ουσιαστικά πάλι τοποθετούμε με φανταστικούς όρους, με φανταστικές ημερομηνίες, με φανταστικές προθεσμίες,  αδειοδοτήσεις.  Δηλαδή, αυτό το κάθε 20 ημέρες και μέσα σε πέντε μέρες να υπάρχει απάντηση είναι εντελώς ανεδαφικό. </w:t>
      </w:r>
    </w:p>
    <w:p w14:paraId="0BE4A821" w14:textId="77777777" w:rsidR="003E6758" w:rsidRDefault="00B56E64" w:rsidP="003E6758">
      <w:pPr>
        <w:spacing w:after="0" w:line="276" w:lineRule="auto"/>
        <w:ind w:firstLine="720"/>
        <w:jc w:val="both"/>
        <w:rPr>
          <w:rFonts w:ascii="Calibri" w:hAnsi="Calibri" w:cs="Calibri"/>
        </w:rPr>
      </w:pPr>
      <w:r w:rsidRPr="00007D65">
        <w:rPr>
          <w:rFonts w:ascii="Calibri" w:hAnsi="Calibri" w:cs="Calibri"/>
        </w:rPr>
        <w:t>Διερωτώμαι πραγματικά γιατί νομοθετούμε τέτοια πράγματα,</w:t>
      </w:r>
      <w:r w:rsidR="003E6758">
        <w:rPr>
          <w:rFonts w:ascii="Calibri" w:hAnsi="Calibri" w:cs="Calibri"/>
        </w:rPr>
        <w:t xml:space="preserve"> </w:t>
      </w:r>
      <w:r w:rsidRPr="00007D65">
        <w:rPr>
          <w:rFonts w:ascii="Calibri" w:hAnsi="Calibri" w:cs="Calibri"/>
        </w:rPr>
        <w:t xml:space="preserve">όταν οι ίδιοι οι φορείς, οι ίδιοι οι διαχειριστές δεν μπορούν να εγγυηθούν την επιτελική επάρκεια απέναντι σε αυτούς τους χρόνους. Το να θέτουμε αυθαίρετα σε ένα νομοθετικό κείμενο κάποιους στόχους, οι οποίοι τελικά στην πραγματική ζωή ποτέ δεν μπορούν να επιτευχθούν, νομίζω ότι είναι εντελώς παράλογο. </w:t>
      </w:r>
    </w:p>
    <w:p w14:paraId="2A5FA7AC" w14:textId="77777777" w:rsidR="003E6758" w:rsidRDefault="00B56E64" w:rsidP="003E6758">
      <w:pPr>
        <w:spacing w:after="0" w:line="276" w:lineRule="auto"/>
        <w:ind w:firstLine="720"/>
        <w:jc w:val="both"/>
        <w:rPr>
          <w:rFonts w:ascii="Calibri" w:hAnsi="Calibri" w:cs="Calibri"/>
        </w:rPr>
      </w:pPr>
      <w:r w:rsidRPr="00007D65">
        <w:rPr>
          <w:rFonts w:ascii="Calibri" w:hAnsi="Calibri" w:cs="Calibri"/>
        </w:rPr>
        <w:t>Θα είχε ένα νόημα, αν μπορούσαμε σε μια συνεννόηση με τον ΔΕΔΔΗΕ και τον ΑΔΜΗΕ να δούμε αν υπάρχει,  σε ποιο βαθμό υπάρχει, να σταθμίσουμε αυτή την επιτελική ικανότητα που έχουν αυτοί οι διαχειριστές, και να βάλουμε δεσμευτικές προθεσμίες και επιτάχυνση των διαδικασιών, αλλά με ρήτρες και ποινές απέναντι στους διαχειριστές, αν αυτοί δεν ανταποκριθούν σε αυτές τις συγκεκριμένες προθεσμίες για τις αδειοδοτήσεις, έτσι όπως θέλουμε, νομίζω ότι μοιραζόμαστε αυτή τη λογική και με εσάς, θέλουμε να επισπευσθούν και να γίνουν πολλοί μικρότεροι οι συγκεκριμένοι χρόνοι.</w:t>
      </w:r>
      <w:r w:rsidR="003E6758" w:rsidRPr="003E6758">
        <w:rPr>
          <w:rFonts w:ascii="Calibri" w:hAnsi="Calibri" w:cs="Calibri"/>
        </w:rPr>
        <w:t xml:space="preserve"> </w:t>
      </w:r>
    </w:p>
    <w:p w14:paraId="5C303B3B" w14:textId="6263D141" w:rsidR="003E6758" w:rsidRPr="003E6758" w:rsidRDefault="003E6758" w:rsidP="003E6758">
      <w:pPr>
        <w:spacing w:after="0" w:line="276" w:lineRule="auto"/>
        <w:ind w:firstLine="720"/>
        <w:jc w:val="both"/>
        <w:rPr>
          <w:rFonts w:ascii="Calibri" w:hAnsi="Calibri" w:cs="Calibri"/>
        </w:rPr>
      </w:pPr>
      <w:r w:rsidRPr="003E6758">
        <w:rPr>
          <w:rFonts w:ascii="Calibri" w:hAnsi="Calibri" w:cs="Calibri"/>
        </w:rPr>
        <w:t xml:space="preserve">Δεν έχει, όμως, κανένα νόημα όταν μπαίνουν αυθαίρετα και εντελώς φανταστικά θεωρητικά αυτές οι προθεσμίες, όταν οι ίδιοι οι διαχειριστές, δεν πρέπει να λογοδοτήσουν πουθενά, όταν δεν διατηρήσουν αυτές τις συγκεκριμένες προθεσμίες. </w:t>
      </w:r>
    </w:p>
    <w:p w14:paraId="415D2EBC" w14:textId="77777777" w:rsidR="003E6758" w:rsidRPr="003E6758" w:rsidRDefault="003E6758" w:rsidP="003E6758">
      <w:pPr>
        <w:spacing w:after="0" w:line="276" w:lineRule="auto"/>
        <w:ind w:firstLine="720"/>
        <w:jc w:val="both"/>
        <w:rPr>
          <w:rFonts w:ascii="Calibri" w:hAnsi="Calibri" w:cs="Calibri"/>
        </w:rPr>
      </w:pPr>
      <w:r w:rsidRPr="003E6758">
        <w:rPr>
          <w:rFonts w:ascii="Calibri" w:hAnsi="Calibri" w:cs="Calibri"/>
        </w:rPr>
        <w:t>Στο άρθρο 18, σχετικά με την ριζική ανανέωση πήρατε την απάντηση από τον ΣΠΕΦ. Εμείς το θεωρούμε παράλογο και θα μπορούσε αυτό να αναθεωρηθεί, αλλά δεν καταλαβαίνω γιατί αυτοί που κάνουν μία ανανέωση πρέπει να χάνουν μία γεωργική ενίσχυση, μάλλον ..(</w:t>
      </w:r>
      <w:r w:rsidRPr="003E6758">
        <w:rPr>
          <w:rFonts w:ascii="Calibri" w:hAnsi="Calibri" w:cs="Calibri"/>
          <w:i/>
          <w:iCs/>
        </w:rPr>
        <w:t>δεν ακούγεται</w:t>
      </w:r>
      <w:r w:rsidRPr="003E6758">
        <w:rPr>
          <w:rFonts w:ascii="Calibri" w:hAnsi="Calibri" w:cs="Calibri"/>
          <w:bCs/>
          <w:i/>
          <w:iCs/>
        </w:rPr>
        <w:t xml:space="preserve">, κακή σύνδεση </w:t>
      </w:r>
      <w:r w:rsidRPr="003E6758">
        <w:rPr>
          <w:rFonts w:ascii="Calibri" w:hAnsi="Calibri" w:cs="Calibri"/>
          <w:bCs/>
          <w:i/>
          <w:iCs/>
          <w:lang w:val="en-US"/>
        </w:rPr>
        <w:t>Webex</w:t>
      </w:r>
      <w:r w:rsidRPr="003E6758">
        <w:rPr>
          <w:rFonts w:ascii="Calibri" w:hAnsi="Calibri" w:cs="Calibri"/>
          <w:bCs/>
        </w:rPr>
        <w:t>)</w:t>
      </w:r>
      <w:r w:rsidRPr="003E6758">
        <w:rPr>
          <w:rFonts w:ascii="Calibri" w:hAnsi="Calibri" w:cs="Calibri"/>
        </w:rPr>
        <w:t xml:space="preserve">… γι’ αυτό σε σχέση με το ότι πρέπει να βάλουμε το μαχαίρι στο λαιμό στους μικρούς, έτσι ώστε να μην μπορέσουν να συνεχίσουν να έχουν την λειτουργική ενίσχυση. </w:t>
      </w:r>
    </w:p>
    <w:p w14:paraId="2ED6B625" w14:textId="1F374877" w:rsidR="003E6758" w:rsidRPr="003E6758" w:rsidRDefault="003E6758" w:rsidP="003E6758">
      <w:pPr>
        <w:spacing w:after="0" w:line="276" w:lineRule="auto"/>
        <w:ind w:firstLine="720"/>
        <w:jc w:val="both"/>
        <w:rPr>
          <w:rFonts w:ascii="Calibri" w:hAnsi="Calibri" w:cs="Calibri"/>
        </w:rPr>
      </w:pPr>
      <w:r w:rsidRPr="003E6758">
        <w:rPr>
          <w:rFonts w:ascii="Calibri" w:hAnsi="Calibri" w:cs="Calibri"/>
        </w:rPr>
        <w:t>Σε σχέση με το άρθρο 22, νομίζω, ότι είναι ένα άρθρο, το οποίο φέρατε από το καλοκαίρι, ενώ έχετε πάρει μία νομοθετική πρωτοβουλία το καλοκαίρι, δεν έχετε κάνει τίποτα, ουσιαστικά αναθεωρείται την σχετική διάταξη του καλοκαιριού και την φέρνετε</w:t>
      </w:r>
      <w:r w:rsidR="002458B5">
        <w:rPr>
          <w:rFonts w:ascii="Calibri" w:hAnsi="Calibri" w:cs="Calibri"/>
        </w:rPr>
        <w:t xml:space="preserve"> </w:t>
      </w:r>
      <w:r w:rsidRPr="003E6758">
        <w:rPr>
          <w:rFonts w:ascii="Calibri" w:hAnsi="Calibri" w:cs="Calibri"/>
        </w:rPr>
        <w:t>με αυτόν τον τρόπο</w:t>
      </w:r>
      <w:r w:rsidR="002458B5">
        <w:rPr>
          <w:rFonts w:ascii="Calibri" w:hAnsi="Calibri" w:cs="Calibri"/>
        </w:rPr>
        <w:t>.</w:t>
      </w:r>
      <w:r w:rsidRPr="003E6758">
        <w:rPr>
          <w:rFonts w:ascii="Calibri" w:hAnsi="Calibri" w:cs="Calibri"/>
        </w:rPr>
        <w:t xml:space="preserve"> </w:t>
      </w:r>
      <w:r w:rsidR="002458B5">
        <w:rPr>
          <w:rFonts w:ascii="Calibri" w:hAnsi="Calibri" w:cs="Calibri"/>
        </w:rPr>
        <w:t>Δ</w:t>
      </w:r>
      <w:r w:rsidRPr="003E6758">
        <w:rPr>
          <w:rFonts w:ascii="Calibri" w:hAnsi="Calibri" w:cs="Calibri"/>
        </w:rPr>
        <w:t>εν προχωρήσανε.</w:t>
      </w:r>
    </w:p>
    <w:p w14:paraId="3C94921C" w14:textId="54EB40B2" w:rsidR="00B56E64" w:rsidRPr="00007D65" w:rsidRDefault="003E6758" w:rsidP="002458B5">
      <w:pPr>
        <w:spacing w:after="0" w:line="276" w:lineRule="auto"/>
        <w:ind w:firstLine="720"/>
        <w:jc w:val="both"/>
        <w:rPr>
          <w:rFonts w:ascii="Calibri" w:hAnsi="Calibri" w:cs="Calibri"/>
        </w:rPr>
      </w:pPr>
      <w:r w:rsidRPr="003E6758">
        <w:rPr>
          <w:rFonts w:ascii="Calibri" w:hAnsi="Calibri" w:cs="Calibri"/>
        </w:rPr>
        <w:t>Σε ότι αφορά το άρθρο 66 και 67, που αφορά τα καύσιμα. Θέλω να πω ότι εδώ καταργείται την κατηγορία Α και στο 66 και στο 67 και προκαλείται μία αρρυθμία στην αγορά για την οποία πραγματικά θα ήθελα μία απάντηση, διότι δεν την κατανοούμε. Υπάρχει μία οργανωμένη δομή με βάση τον ν.3054 του 2002, επί 25 χρόνια τώρα, με την οποία λειτουργεί η αλυσίδα των καυσίμων, η οποία έχει πάρα -πολλές, τέλος πάντων πάρα- πολλά κενά ενδεχομένως</w:t>
      </w:r>
      <w:r w:rsidR="002458B5">
        <w:rPr>
          <w:rFonts w:ascii="Calibri" w:hAnsi="Calibri" w:cs="Calibri"/>
        </w:rPr>
        <w:t>. Α</w:t>
      </w:r>
      <w:r w:rsidR="002458B5" w:rsidRPr="002458B5">
        <w:rPr>
          <w:rFonts w:ascii="Calibri" w:hAnsi="Calibri" w:cs="Calibri"/>
        </w:rPr>
        <w:t>λλά ως προς τα βασικά, νομίζω, ότι είναι θωρακισμένη. Το να καταργείται την κατηγορία Α στο 66 και 67, δεν το καταλαβαίνουμε καθόλου, μάλιστα παραπέμπεται και σε Υπουργική Απόφαση, δηλαδή σε μία εξουσιοδοτική διάταξη, την οποία εμείς δεν την κατανοούμε και θα ήθελα να έχουμε μία απάντηση γύρω από αυτό.</w:t>
      </w:r>
    </w:p>
    <w:p w14:paraId="7393FAAB"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 xml:space="preserve">Σε σχέση με το </w:t>
      </w:r>
      <w:r w:rsidRPr="00007D65">
        <w:rPr>
          <w:rFonts w:ascii="Calibri" w:hAnsi="Calibri" w:cs="Calibri"/>
          <w:lang w:val="en-US"/>
        </w:rPr>
        <w:t>NATURA</w:t>
      </w:r>
      <w:r w:rsidRPr="00007D65">
        <w:rPr>
          <w:rFonts w:ascii="Calibri" w:hAnsi="Calibri" w:cs="Calibri"/>
        </w:rPr>
        <w:t xml:space="preserve"> 20% του άρθρου 98, για αυτό το οριζόντιο μέτρο. Κάναμε την κριτική μας ότι θεωρούμε ότι αυτό είναι ένα ποσοστό αυθαίρετο. Ακούσαμε τους φορείς ότι πράγματι υπάρχουν σε πολλά σημεία της χώρας -από ότι άκουσα- οικισμοί που πρέπει να αντιμετωπίσουνε αυτό το πρόβλημα. Δεν ξέρω, όμως και δεν μπορούμε να σταθμίσουμε ακόμα και θα θέλαμε περαιτέρω να πάρουμε απαντήσεις, σε σχέση με το πώς αυτό το οριζόντιο μέτρο, γιατί μάλλον το μέτρο αυτό είναι οριζόντιο και δεν γίνεται πολύ πιο συγκεκριμένο, ανάλογα με τις περιοχές οι οποίες έχουν αυτή την ανάγκη. </w:t>
      </w:r>
    </w:p>
    <w:p w14:paraId="69CC66AF"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 xml:space="preserve">Δηλαδή, είναι για εμάς προβληματικό το να έρχεται μία τέτοια γενική πύλη δόμησης μέσα σε προστατευόμενες περιοχές, θέτω έναν προβληματισμό και θα θέλαμε, για εμάς κατά περίπτωση, με πλήρη περιβαλλοντικό έλεγχο και χωρίς άλλη εναλλακτική χωροθέτηση, να γίνεται αυτή η προσέγγιση. </w:t>
      </w:r>
    </w:p>
    <w:p w14:paraId="010334FB"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 xml:space="preserve">Εμείς είμαστε κατά αυτής της οριζόντιας λογικής, αυτών των σφιχτών προθεσμιών, οι οποίες γεννούν πάρα πολλά προβλήματα και αφήνουν πάρα πολύ κόσμο απέξω ή -τέλος πάντων- εντάσσουν αυθαίρετα πάρα πολύ κόσμο σε ευεργετήματα, τα οποία αντικρούουν όμως το δημόσιο συμφέρον και αυτό είναι και κάτι το οποίο παράγει και αυτή την διαδικασία -τέλος πάντων- της διαπραγμάτευσης και της πολιτικής διαμεσολάβησης, μεταξύ της Κυβέρνησης και των τοπικών κοινωνιών, των πολιτών. Συνεπώς, νομίζουμε, ότι αυτού του τύπου η νομοθέτηση, όσο γίνεται συγκεκριμένη και έρχεται με πολύ οριζόντιες και λογικές να επιβληθεί, θεωρούμε ότι είναι από την πηγή της - εξαρχής -επί της αρχής της, μάλλον- ότι είναι προβληματική. </w:t>
      </w:r>
    </w:p>
    <w:p w14:paraId="0B0B6A84"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Αυτά σε ότι αφορά το νομοσχέδιο, θέλω, όμως, να βάλω και κάποια θέματα, αν μου επιτρέπετε, κύριε Πρόεδρε.</w:t>
      </w:r>
    </w:p>
    <w:p w14:paraId="4ABE0C32"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 xml:space="preserve"> </w:t>
      </w:r>
      <w:bookmarkStart w:id="2" w:name="_Hlk228208160"/>
      <w:r w:rsidRPr="00007D65">
        <w:rPr>
          <w:rFonts w:ascii="Calibri" w:hAnsi="Calibri" w:cs="Calibri"/>
          <w:b/>
        </w:rPr>
        <w:t>ΓΕΩΡΓΙΟΣ ΣΤΥΛΙΟΣ (Προεδρεύων της Επιτροπής):</w:t>
      </w:r>
      <w:r w:rsidRPr="00007D65">
        <w:rPr>
          <w:rFonts w:ascii="Calibri" w:hAnsi="Calibri" w:cs="Calibri"/>
          <w:bCs/>
        </w:rPr>
        <w:t xml:space="preserve"> </w:t>
      </w:r>
      <w:r w:rsidRPr="00007D65">
        <w:rPr>
          <w:rFonts w:ascii="Calibri" w:hAnsi="Calibri" w:cs="Calibri"/>
        </w:rPr>
        <w:t xml:space="preserve">Έχετε </w:t>
      </w:r>
      <w:bookmarkEnd w:id="2"/>
      <w:r w:rsidRPr="00007D65">
        <w:rPr>
          <w:rFonts w:ascii="Calibri" w:hAnsi="Calibri" w:cs="Calibri"/>
        </w:rPr>
        <w:t>ήδη φτάσει στα 15 λεπτά, κύριε Παρασύρη.</w:t>
      </w:r>
    </w:p>
    <w:p w14:paraId="3CB24DDA"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b/>
          <w:bCs/>
        </w:rPr>
        <w:t>ΦΡΑΓΚΙΣΚΟΣ (ΦΡΕΝΤΥ) ΠΑΡΑΣΥΡΗΣ (Εισηγητής της Μειοψηφίας):</w:t>
      </w:r>
      <w:r w:rsidRPr="00007D65">
        <w:rPr>
          <w:rFonts w:ascii="Calibri" w:hAnsi="Calibri" w:cs="Calibri"/>
        </w:rPr>
        <w:t xml:space="preserve"> Έχω καταθέσει και θα ήθελα, λίγο χρόνο ακόμα, γιατί υπάρχουν σοβαρά θέματα.</w:t>
      </w:r>
    </w:p>
    <w:p w14:paraId="2B1C3EA2" w14:textId="77777777" w:rsidR="002458B5" w:rsidRDefault="00B56E64" w:rsidP="002458B5">
      <w:pPr>
        <w:spacing w:after="0" w:line="276" w:lineRule="auto"/>
        <w:ind w:firstLine="720"/>
        <w:jc w:val="both"/>
        <w:rPr>
          <w:rFonts w:ascii="Calibri" w:hAnsi="Calibri" w:cs="Calibri"/>
        </w:rPr>
      </w:pPr>
      <w:r w:rsidRPr="00007D65">
        <w:rPr>
          <w:rFonts w:ascii="Calibri" w:hAnsi="Calibri" w:cs="Calibri"/>
        </w:rPr>
        <w:t xml:space="preserve">Αναφέρθηκα στο άρθρο 51, για τους ΤΟΕΒ. Θεωρώ, κύριε Υπουργέ και κυρίες και κύριοι συνάδελφοι, ότι αυτό είναι εξαιρετικά φωτογραφικό και θα -μπορούσε σε αυτή την λογική, δηλαδή, θα- μπορούσαν να ενταχθούν σε αυτή την λογική και οι υπόλοιποι ΤΟΕΒ της χώρας, αλλά και οι ενεργειακές κοινότητες των δήμων, έτσι ώστε να δούμε και τα αποτελέσματα μιας τέτοιας ενεργειακής αξιοποίησης που θα μπορούσαν να έχουν οι ΤΟΕΒ, σε σχέση με την αγροτική μας οικονομία και πως το κόστος αυτό δεν θα μεταφερότανε, όπως μεταφέρεται σήμερα στα αγροτικά προϊόντα καθιστώντας την αγροτική μας οικονομία μη ανταγωνιστική σε σχέση με το εξωτερικό. Αντίστοιχα για τους δήμους και τις ενεργειακές τους κοινότητες, οι οποίοι μεταφέρουν το κόστος αυτό στους πολίτες. </w:t>
      </w:r>
    </w:p>
    <w:p w14:paraId="19DDFE4E" w14:textId="77777777" w:rsidR="0094500B" w:rsidRDefault="002458B5" w:rsidP="006F4751">
      <w:pPr>
        <w:spacing w:after="0" w:line="276" w:lineRule="auto"/>
        <w:ind w:firstLine="720"/>
        <w:jc w:val="both"/>
        <w:rPr>
          <w:rFonts w:ascii="Calibri" w:hAnsi="Calibri" w:cs="Calibri"/>
        </w:rPr>
      </w:pPr>
      <w:r w:rsidRPr="002458B5">
        <w:rPr>
          <w:rFonts w:ascii="Calibri" w:hAnsi="Calibri" w:cs="Calibri"/>
        </w:rPr>
        <w:t>Θέλω να μείνω όμως, στο ζήτημα των περικοπών που έχει βάλει ως, θέματα. Τα έχω καταθέσει και στην Επιτροπή. Έχει βάλει σε σχέση με τα φωτοβολταϊκά, το μείζον θέμα των μικρομεσαίων παραγωγών, οι οποίοι τον Απρίλιο είδαν περικοπές 60% να έρχονται, ακριβώς επειδή εκλείπει η πολιτική αποθήκευσης στη χώρα. Από το ΑΠΘ  έχουμε και μια μελέτη που μιλάει για 40% περικοπών, τα επόμενα 4 έτη και κινδυνεύοντας ουσιαστικά, πάρα - πάρα πολύ τη βιωσιμότητα αυτών των πάρκων, των μικρομεσαίων πάρκων στο μέλλον. Έχουμε ήδη, 2.200 οι οποίοι έχουν πωληθεί, όπως σας είπα και έχουν μεταβιβαστεί σε ελάχιστους ενεργειακούς</w:t>
      </w:r>
      <w:r w:rsidR="006F4751">
        <w:rPr>
          <w:rFonts w:ascii="Calibri" w:hAnsi="Calibri" w:cs="Calibri"/>
        </w:rPr>
        <w:t>.</w:t>
      </w:r>
      <w:r w:rsidRPr="002458B5">
        <w:rPr>
          <w:rFonts w:ascii="Calibri" w:hAnsi="Calibri" w:cs="Calibri"/>
        </w:rPr>
        <w:t xml:space="preserve"> </w:t>
      </w:r>
    </w:p>
    <w:p w14:paraId="47C01FE8" w14:textId="77777777" w:rsidR="0094500B" w:rsidRDefault="006F4751" w:rsidP="006F4751">
      <w:pPr>
        <w:spacing w:after="0" w:line="276" w:lineRule="auto"/>
        <w:ind w:firstLine="720"/>
        <w:jc w:val="both"/>
        <w:rPr>
          <w:rFonts w:ascii="Calibri" w:hAnsi="Calibri" w:cs="Calibri"/>
        </w:rPr>
      </w:pPr>
      <w:r>
        <w:rPr>
          <w:rFonts w:ascii="Calibri" w:hAnsi="Calibri" w:cs="Calibri"/>
        </w:rPr>
        <w:t>Α</w:t>
      </w:r>
      <w:r w:rsidR="002458B5" w:rsidRPr="002458B5">
        <w:rPr>
          <w:rFonts w:ascii="Calibri" w:hAnsi="Calibri" w:cs="Calibri"/>
        </w:rPr>
        <w:t xml:space="preserve">υτό δεν είναι ενεργειακή δημοκρατία. </w:t>
      </w:r>
    </w:p>
    <w:p w14:paraId="2484BE89" w14:textId="7471AB28" w:rsidR="00B56E64" w:rsidRDefault="002458B5" w:rsidP="006F4751">
      <w:pPr>
        <w:spacing w:after="0" w:line="276" w:lineRule="auto"/>
        <w:ind w:firstLine="720"/>
        <w:jc w:val="both"/>
        <w:rPr>
          <w:rFonts w:ascii="Calibri" w:hAnsi="Calibri" w:cs="Calibri"/>
        </w:rPr>
      </w:pPr>
      <w:r w:rsidRPr="002458B5">
        <w:rPr>
          <w:rFonts w:ascii="Calibri" w:hAnsi="Calibri" w:cs="Calibri"/>
        </w:rPr>
        <w:t>Δυστυχώς, μέσα από μία παράπλευρη απώλεια.</w:t>
      </w:r>
    </w:p>
    <w:p w14:paraId="39934D34" w14:textId="185FB16C" w:rsidR="00B56E64" w:rsidRPr="00007D65" w:rsidRDefault="00B56E64" w:rsidP="00007D65">
      <w:pPr>
        <w:spacing w:after="0" w:line="276" w:lineRule="auto"/>
        <w:ind w:firstLine="709"/>
        <w:jc w:val="both"/>
        <w:rPr>
          <w:rFonts w:ascii="Calibri" w:hAnsi="Calibri" w:cs="Calibri"/>
        </w:rPr>
      </w:pPr>
      <w:r w:rsidRPr="00007D65">
        <w:rPr>
          <w:rFonts w:ascii="Calibri" w:hAnsi="Calibri" w:cs="Calibri"/>
        </w:rPr>
        <w:t xml:space="preserve">Μέσα από αυτή την παράπλευρη απώλεια, ουσιαστικά γιγαντώνουμε τα ενεργειακά μονοπώλια στη χώρα. Δώστε μια απάντηση σε αυτόν τον κόσμο, κάντε μια παράσταση των συμβάσεων τους, έτσι όταν μπορούν να </w:t>
      </w:r>
      <w:r w:rsidR="006F4751">
        <w:rPr>
          <w:rFonts w:ascii="Calibri" w:hAnsi="Calibri" w:cs="Calibri"/>
        </w:rPr>
        <w:t>ελιχθούν</w:t>
      </w:r>
      <w:r w:rsidRPr="00007D65">
        <w:rPr>
          <w:rFonts w:ascii="Calibri" w:hAnsi="Calibri" w:cs="Calibri"/>
        </w:rPr>
        <w:t>, αυξήστε τις ώρες  το ή τ</w:t>
      </w:r>
      <w:r w:rsidR="0094500B">
        <w:rPr>
          <w:rFonts w:ascii="Calibri" w:hAnsi="Calibri" w:cs="Calibri"/>
        </w:rPr>
        <w:t>έ</w:t>
      </w:r>
      <w:r w:rsidRPr="00007D65">
        <w:rPr>
          <w:rFonts w:ascii="Calibri" w:hAnsi="Calibri" w:cs="Calibri"/>
        </w:rPr>
        <w:t>λο</w:t>
      </w:r>
      <w:r w:rsidR="0094500B">
        <w:rPr>
          <w:rFonts w:ascii="Calibri" w:hAnsi="Calibri" w:cs="Calibri"/>
        </w:rPr>
        <w:t xml:space="preserve">ς </w:t>
      </w:r>
      <w:r w:rsidRPr="00007D65">
        <w:rPr>
          <w:rFonts w:ascii="Calibri" w:hAnsi="Calibri" w:cs="Calibri"/>
        </w:rPr>
        <w:t>πάντων βρείτε έναν τρόπο να δώσετε μία έκτακτη ενίσχυση.</w:t>
      </w:r>
    </w:p>
    <w:p w14:paraId="7D732B78" w14:textId="77777777" w:rsidR="0094500B" w:rsidRDefault="00B56E64" w:rsidP="00007D65">
      <w:pPr>
        <w:spacing w:after="0" w:line="276" w:lineRule="auto"/>
        <w:ind w:firstLine="709"/>
        <w:jc w:val="both"/>
        <w:rPr>
          <w:rFonts w:ascii="Calibri" w:hAnsi="Calibri" w:cs="Calibri"/>
        </w:rPr>
      </w:pPr>
      <w:r w:rsidRPr="00007D65">
        <w:rPr>
          <w:rFonts w:ascii="Calibri" w:hAnsi="Calibri" w:cs="Calibri"/>
        </w:rPr>
        <w:t xml:space="preserve"> Θέλω να κλείσω με κάτι, το οποίο θεωρώ εξαιρετικά σημαντικό και αυτά είναι ζητήματα τα οποία έχω καταθέσει και στην Επιτροπή και αφορούν τον περιβόητο διαγωνισμό της Κρήτης. Κάποια στιγμή, επιτέλους, αγαπητοί Υπουργοί, κλείστε αυτό το έργο, διαγωνισμό 2022 της Κρήτης. Περνάτε μια τροπολογία 19/12, η οποία πάρα πολύ καθυστερημένα, έχει δημιουργήσει 3 και 4 ταχύτητες επενδυτών, κάτι που έχουν συμβάλλει </w:t>
      </w:r>
      <w:r w:rsidR="0094500B">
        <w:rPr>
          <w:rFonts w:ascii="Calibri" w:hAnsi="Calibri" w:cs="Calibri"/>
        </w:rPr>
        <w:t>αρνητικά στην</w:t>
      </w:r>
      <w:r w:rsidRPr="00007D65">
        <w:rPr>
          <w:rFonts w:ascii="Calibri" w:hAnsi="Calibri" w:cs="Calibri"/>
        </w:rPr>
        <w:t xml:space="preserve"> ενίσχυση και δεν απαλλάσσονται από το κόστος εξισορρόπησης. </w:t>
      </w:r>
    </w:p>
    <w:p w14:paraId="630593B0" w14:textId="4D02BF56" w:rsidR="00B56E64" w:rsidRPr="00007D65" w:rsidRDefault="00B56E64" w:rsidP="00007D65">
      <w:pPr>
        <w:spacing w:after="0" w:line="276" w:lineRule="auto"/>
        <w:ind w:firstLine="709"/>
        <w:jc w:val="both"/>
        <w:rPr>
          <w:rFonts w:ascii="Calibri" w:hAnsi="Calibri" w:cs="Calibri"/>
        </w:rPr>
      </w:pPr>
      <w:r w:rsidRPr="00007D65">
        <w:rPr>
          <w:rFonts w:ascii="Calibri" w:hAnsi="Calibri" w:cs="Calibri"/>
        </w:rPr>
        <w:t>Σας έχω καταθέσει τα έγγραφα, θα τοποθετηθώ και αύριο σχετικά, με αυτό. Είτε θα δώσετε μία συνολική παράταση, έτσι ώστε να μπορούν να ενταχθούν και αυτοί οι 150 που έχουν περισσέψει και μένουν εκτός, ακριβώς επειδή ο ΔΕΔΔΗΕ δεν έκανε τη δουλειά του, έτσι ώστε να προχωρήσει γρήγορα στις αδειοδοτήσεις. Είτε, τέλος πάντων και σύμφωνα με την Ευρωπαϊκή Οδηγία, η Κρήτη θεωρείται υβριδικό σύστημα και δεν είναι διασυνδεδεμένο, μπορείτε μέσα από αυτή τη διαδικασία, επειδή δεν συμμετέχω στην αγορά να εξακολουθείτε να τους θεωρείτε πέραν της Ευρωπαϊκής Οδηγίας, δηλαδή, που είναι του 2016, να μπορείτε να τους βγάζετε εκτός των περικοπών.</w:t>
      </w:r>
    </w:p>
    <w:p w14:paraId="6D831697" w14:textId="77777777" w:rsidR="008918F7" w:rsidRDefault="00B56E64" w:rsidP="00007D65">
      <w:pPr>
        <w:spacing w:after="0" w:line="276" w:lineRule="auto"/>
        <w:ind w:firstLine="709"/>
        <w:jc w:val="both"/>
        <w:rPr>
          <w:rFonts w:ascii="Calibri" w:hAnsi="Calibri" w:cs="Calibri"/>
        </w:rPr>
      </w:pPr>
      <w:r w:rsidRPr="00007D65">
        <w:rPr>
          <w:rFonts w:ascii="Calibri" w:hAnsi="Calibri" w:cs="Calibri"/>
        </w:rPr>
        <w:t>Κλείνω με ένα τελευταίο θέμα, με σχέση με τα ζητήματα που αφορούν την ….. κατανάλωση στην Κρήτη. Θα σας δώσω μόνο, ένα παράδειγμα. Η μεγαλύτερη αλυσίδα «Σούπερ Μάρκετ - Χαλκιαδάκης» στο νησί  και μία από τις μεγαλύτερες στη χώρα, δεν μπορεί να συμμετέχει στην Πράσινη Μετάβαση,</w:t>
      </w:r>
      <w:r w:rsidR="0094500B">
        <w:rPr>
          <w:rFonts w:ascii="Calibri" w:hAnsi="Calibri" w:cs="Calibri"/>
        </w:rPr>
        <w:t xml:space="preserve"> </w:t>
      </w:r>
      <w:r w:rsidRPr="00007D65">
        <w:rPr>
          <w:rFonts w:ascii="Calibri" w:hAnsi="Calibri" w:cs="Calibri"/>
        </w:rPr>
        <w:t xml:space="preserve">επειδή υπάρχει αδυναμία εκπροσώπησης στην Κρήτη, ώστε να καταστεί εφικτή η 3μερής σύμβαση, για να μπορέσουν να  ενεργοποιηθούν αυτά τα έργα. Είναι μία, εκ των πολλών περιπτώσεων, μέχρι τον Οκτώβριο αυτοί οι άνθρωποι δεν μπορούν να συνδεθούν, παρότι έχουν κάνει τις Ενεργειακές Κοινότητες, παρότι έχουν κάνει τα επενδυτικά τους σχέδια. </w:t>
      </w:r>
    </w:p>
    <w:p w14:paraId="67FFB1EF" w14:textId="40F98E5A" w:rsidR="00B56E64" w:rsidRPr="00007D65" w:rsidRDefault="00B56E64" w:rsidP="00007D65">
      <w:pPr>
        <w:spacing w:after="0" w:line="276" w:lineRule="auto"/>
        <w:ind w:firstLine="709"/>
        <w:jc w:val="both"/>
        <w:rPr>
          <w:rFonts w:ascii="Calibri" w:hAnsi="Calibri" w:cs="Calibri"/>
        </w:rPr>
      </w:pPr>
      <w:r w:rsidRPr="00007D65">
        <w:rPr>
          <w:rFonts w:ascii="Calibri" w:hAnsi="Calibri" w:cs="Calibri"/>
        </w:rPr>
        <w:t xml:space="preserve">Πρέπει να βρείτε τον τρόπο, με τον οποίο να ενταχθούν γρήγορα, άμεσα και να βρεθεί μια λύση, έτσι ώστε να μπορέσουν να μετέχουν στο </w:t>
      </w:r>
      <w:r w:rsidR="008918F7">
        <w:rPr>
          <w:rFonts w:ascii="Calibri" w:hAnsi="Calibri" w:cs="Calibri"/>
        </w:rPr>
        <w:t>αναπτυξιακό σχέδιο.</w:t>
      </w:r>
      <w:r w:rsidRPr="00007D65">
        <w:rPr>
          <w:rFonts w:ascii="Calibri" w:hAnsi="Calibri" w:cs="Calibri"/>
        </w:rPr>
        <w:t xml:space="preserve"> Αυτά. Ευχαριστώ. </w:t>
      </w:r>
    </w:p>
    <w:p w14:paraId="2962A62C" w14:textId="77777777" w:rsidR="008918F7" w:rsidRPr="008918F7" w:rsidRDefault="008918F7" w:rsidP="008918F7">
      <w:pPr>
        <w:spacing w:after="0" w:line="276" w:lineRule="auto"/>
        <w:ind w:firstLine="709"/>
        <w:jc w:val="both"/>
        <w:rPr>
          <w:rFonts w:ascii="Calibri" w:hAnsi="Calibri" w:cs="Calibri"/>
        </w:rPr>
      </w:pPr>
      <w:r w:rsidRPr="008918F7">
        <w:rPr>
          <w:rFonts w:ascii="Calibri" w:hAnsi="Calibri" w:cs="Calibri"/>
          <w:b/>
          <w:bCs/>
        </w:rPr>
        <w:t>ΓΕΩΡΓΙΟΣ ΣΤΥΛΙΟΣ (Προεδρεύων της Επιτροπής):</w:t>
      </w:r>
      <w:r w:rsidRPr="008918F7">
        <w:rPr>
          <w:rFonts w:ascii="Calibri" w:hAnsi="Calibri" w:cs="Calibri"/>
        </w:rPr>
        <w:t xml:space="preserve"> Πριν πάρει το λόγο ο κ. Ζαμπάρας, κυρία Κεφαλά, να ψηφίσετε επί της αρχής το νομοσχέδιο για να καταγραφεί στα πρακτικά. </w:t>
      </w:r>
    </w:p>
    <w:p w14:paraId="488DA8D2" w14:textId="77777777" w:rsidR="008918F7" w:rsidRPr="008918F7" w:rsidRDefault="008918F7" w:rsidP="008918F7">
      <w:pPr>
        <w:spacing w:after="0" w:line="276" w:lineRule="auto"/>
        <w:ind w:firstLine="709"/>
        <w:jc w:val="both"/>
        <w:rPr>
          <w:rFonts w:ascii="Calibri" w:hAnsi="Calibri" w:cs="Calibri"/>
        </w:rPr>
      </w:pPr>
      <w:r w:rsidRPr="008918F7">
        <w:rPr>
          <w:rFonts w:ascii="Calibri" w:hAnsi="Calibri" w:cs="Calibri"/>
          <w:b/>
          <w:bCs/>
        </w:rPr>
        <w:t xml:space="preserve">ΓΕΩΡΓΙΑ (ΤΖΩΡΤΖΙΑ) ΚΕΦΑΛΑ (Ειδική Αγορήτρια της Κ.Ο. ΠΛΕΥΣΗ ΕΛΕΥΘΕΡΙΑΣ - ΖΩΗ ΚΩΝΣΤΑΝΤΟΠΟΥΛΟΥ):  </w:t>
      </w:r>
      <w:r w:rsidRPr="008918F7">
        <w:rPr>
          <w:rFonts w:ascii="Calibri" w:hAnsi="Calibri" w:cs="Calibri"/>
        </w:rPr>
        <w:t xml:space="preserve">Επιφύλαξη για την Ολομέλεια, κύριε Πρόεδρε. </w:t>
      </w:r>
    </w:p>
    <w:p w14:paraId="7D925B06" w14:textId="77777777" w:rsidR="008918F7" w:rsidRPr="008918F7" w:rsidRDefault="008918F7" w:rsidP="008918F7">
      <w:pPr>
        <w:spacing w:after="0" w:line="276" w:lineRule="auto"/>
        <w:ind w:firstLine="709"/>
        <w:jc w:val="both"/>
        <w:rPr>
          <w:rFonts w:ascii="Calibri" w:hAnsi="Calibri" w:cs="Calibri"/>
        </w:rPr>
      </w:pPr>
      <w:r w:rsidRPr="008918F7">
        <w:rPr>
          <w:rFonts w:ascii="Calibri" w:hAnsi="Calibri" w:cs="Calibri"/>
          <w:b/>
          <w:bCs/>
        </w:rPr>
        <w:t>ΓΕΩΡΓΙΟΣ ΣΤΥΛΙΟΣ (Προεδρεύων της Επιτροπής):</w:t>
      </w:r>
      <w:r w:rsidRPr="008918F7">
        <w:rPr>
          <w:rFonts w:ascii="Calibri" w:hAnsi="Calibri" w:cs="Calibri"/>
        </w:rPr>
        <w:t xml:space="preserve"> Το λόγο έχει ο κ. Ζαμπάρας. </w:t>
      </w:r>
    </w:p>
    <w:p w14:paraId="501855CC" w14:textId="77777777" w:rsidR="008918F7" w:rsidRDefault="008918F7" w:rsidP="008918F7">
      <w:pPr>
        <w:spacing w:after="0" w:line="276" w:lineRule="auto"/>
        <w:ind w:firstLine="709"/>
        <w:jc w:val="both"/>
        <w:rPr>
          <w:rFonts w:ascii="Calibri" w:hAnsi="Calibri" w:cs="Calibri"/>
          <w:color w:val="000000"/>
        </w:rPr>
      </w:pPr>
      <w:r w:rsidRPr="008918F7">
        <w:rPr>
          <w:rFonts w:ascii="Calibri" w:hAnsi="Calibri" w:cs="Calibri"/>
          <w:b/>
          <w:bCs/>
        </w:rPr>
        <w:t>ΜΙΛΤΙΑΔΗΣ (ΜΙΛΤΟΣ) ΖΑΜΠΑΡΑΣ (Ειδικός Αγορητής της Κ.Ο. ΣΥΝΑΣΠΙΣΜΟΣ ΡΙΖΟΣΠΑΣΤΙΚΗΣ ΑΡΙΣΤΕΡΑΣ - ΠΡΟΟΔΕΥΤΙΚΗ ΣΥΜΜΑΧΙΑ):</w:t>
      </w:r>
      <w:r w:rsidRPr="008918F7">
        <w:rPr>
          <w:rFonts w:ascii="Calibri" w:hAnsi="Calibri" w:cs="Calibri"/>
        </w:rPr>
        <w:t xml:space="preserve"> Ευχαριστώ, κύριε Πρόεδρε. Κύριε Υπουργέ, ξεκινήσατε την τοποθέτησή σας με τον όρο ενεργειακή δημοκρατία και αναρωτιέμαι πραγματικά σε ποια πτυχή σήμερα της ενεργειακής πολιτικής ο όρος ενεργειακή δημοκρατία μπορεί να ταυτιστεί, ή εν πάση περιπτώσει, να έχει μία ομοιότητα. Εγώ, θα έλεγα, ότι αυτό που βιώνουν σήμερα οι καταναλωτές και οι πολίτες, είναι ενεργειακή ολιγαρχία και σε καμία περίπτωση ενεργειακή δημοκρατία.</w:t>
      </w:r>
      <w:r w:rsidRPr="008918F7">
        <w:rPr>
          <w:rFonts w:ascii="Calibri" w:hAnsi="Calibri" w:cs="Calibri"/>
          <w:color w:val="000000"/>
        </w:rPr>
        <w:t xml:space="preserve"> </w:t>
      </w:r>
    </w:p>
    <w:p w14:paraId="33B26D15" w14:textId="42533170" w:rsidR="00B56E64" w:rsidRPr="00007D65" w:rsidRDefault="008918F7" w:rsidP="008918F7">
      <w:pPr>
        <w:spacing w:after="0" w:line="276" w:lineRule="auto"/>
        <w:ind w:firstLine="709"/>
        <w:jc w:val="both"/>
        <w:rPr>
          <w:rFonts w:ascii="Calibri" w:hAnsi="Calibri" w:cs="Calibri"/>
        </w:rPr>
      </w:pPr>
      <w:r w:rsidRPr="008918F7">
        <w:rPr>
          <w:rFonts w:ascii="Calibri" w:hAnsi="Calibri" w:cs="Calibri"/>
        </w:rPr>
        <w:t>Από πού να ξεκινήσουμε; Ενεργειακή δημοκρατία είναι η πρόσβαση των πολιτών σε φθηνή ενέργεια. Η πολιτική σας σήμερα οδηγεί σε κάτι τέτοιο, έστω με έναν τρόπο μεσοπρόθεσμο, μεσομακροπρόθεσμο, ή δημιουργεί μεγαλύτερες κοινωνικές αντιθέσεις, πανάκριβο ρεύμα και υπερκέρδη για τέσσερις πέντε μεγάλους;</w:t>
      </w:r>
    </w:p>
    <w:p w14:paraId="2C0E5611" w14:textId="1A84D3F8" w:rsidR="00B56E64" w:rsidRPr="00007D65"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 xml:space="preserve">Εγώ πάντως με αυτά που ακούω και με αυτά που βιώνει η κοινωνία, θα μπορούσαμε να δώσουμε έναν τίτλο για την πολιτική σας, που θα συμπυκνώνονταν στην έκφραση </w:t>
      </w:r>
      <w:bookmarkStart w:id="3" w:name="_Hlk228208233"/>
      <w:r w:rsidRPr="00007D65">
        <w:rPr>
          <w:rFonts w:ascii="Calibri" w:hAnsi="Calibri" w:cs="Calibri"/>
          <w:color w:val="000000"/>
        </w:rPr>
        <w:t xml:space="preserve">αμάρτησα </w:t>
      </w:r>
      <w:bookmarkEnd w:id="3"/>
      <w:r w:rsidRPr="00007D65">
        <w:rPr>
          <w:rFonts w:ascii="Calibri" w:hAnsi="Calibri" w:cs="Calibri"/>
          <w:color w:val="000000"/>
        </w:rPr>
        <w:t xml:space="preserve">για το συμφέρον, ή αμάρτησα για το μεγάλο συμφέρον, για να γίνω πιο συγκεκριμένος  και ξεκινάω. </w:t>
      </w:r>
    </w:p>
    <w:p w14:paraId="3D08A30B" w14:textId="77777777" w:rsidR="00B56E64" w:rsidRPr="00007D65"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 xml:space="preserve">Το μεγάλο κόλπο, ή αλλιώς το μεγάλο φαγοπότι, ΔΕΗ και σε σχέση με τις τελευταίες εξελίξεις, που φαίνεται, για άλλη μια φορά, ότι για σας η ελεύθερη αγορά είναι κάτι που έχει να κάνει με το δημόσιο χρήμα, δηλαδή, αν δεν υπάρχει δημόσιο χρήμα στη μέση, δεν υπάρχει και ελεύθερη αγορά, η περιβόητη ΔΕΗ, λοιπόν, που από δημόσια την κάνατε, εσείς, η κυβέρνησή σας και οι πολιτικές σας, ιδιωτική εν μια νυκτί, για να καταλήξουμε να χρυσοπληρώνουμε και να ξαναχρυσοπληρώνουμε τους αυξημένους λογαριασμούς για να πλουτίζουν ο κ. Στάσης και κάποια άλλα golden boys. </w:t>
      </w:r>
    </w:p>
    <w:p w14:paraId="67782AD6" w14:textId="77777777" w:rsidR="008918F7"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 xml:space="preserve">Μάλιστα τώρα αποφασίσατε να αυξήσετε και να δώσετε 1,3 δις μέσω της αύξησης μετοχικού κεφαλαίου, με απώλεια ποσοστού στις μετοχές του δημοσίου στην εταιρεία, για επενδύσεις όχι στην Ελλάδα, αλλά στο εξωτερικό. Για να μην ξεχάσουμε και τα 2 δις που έχουν πάρει οι εταιρείες ενέργειας από το Ταμείο Ανάκαμψης, να μην ξεχάσουμε το γεγονός, ότι αυτή η «επένδυση» αφορά σε κέρδη 50 εκατ. ευρώ για το δημόσιο από τα μερίσματα, ενώ θα έχει δώσει δισεκατομμύρια και στο τέλος της ημέρας, κάθε πολίτης που μας ακούει, αναρωτιέται που είναι η μείωση στους λογαριασμούς που υποτίθεται ότι η ελεύθερη αγορά στην ενέργεια θα διασφάλιζε, που είναι η ανακούφιση σήμερα στους καταναλωτές και στις επιχειρήσεις. </w:t>
      </w:r>
    </w:p>
    <w:p w14:paraId="0F63A0CF" w14:textId="0C9C6916" w:rsidR="00B56E64" w:rsidRPr="00007D65"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Με ποιο δικαίωμα λοιπόν και αυτό είναι πολύ σοβαρή καταγγελία, πολύ σοβαρή αιχμή και μία αν θέλετε σοβαρή δυσάρεστη εξέλιξη στο θέμα αυτό, με ποιο δικαίωμα κατασπαταλάτε δημόσιο και ευρωπαϊκό χρήμα, για να το παίζει επί της ουσίας πετυχημένος επιχειρηματίας και golden boy ο Στάσης και να πλουτίσει η</w:t>
      </w:r>
      <w:r w:rsidRPr="00007D65">
        <w:rPr>
          <w:rFonts w:ascii="Calibri" w:hAnsi="Calibri" w:cs="Calibri"/>
          <w:b/>
          <w:bCs/>
          <w:color w:val="767676"/>
          <w:shd w:val="clear" w:color="auto" w:fill="FFFFFF"/>
        </w:rPr>
        <w:t xml:space="preserve"> </w:t>
      </w:r>
      <w:r w:rsidRPr="00007D65">
        <w:rPr>
          <w:rFonts w:ascii="Calibri" w:hAnsi="Calibri" w:cs="Calibri"/>
          <w:color w:val="000000"/>
        </w:rPr>
        <w:t xml:space="preserve">CVC; </w:t>
      </w:r>
    </w:p>
    <w:p w14:paraId="70FEEFCC" w14:textId="77777777" w:rsidR="008918F7"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 xml:space="preserve">Μιλάτε για ενεργειακή δημοκρατία και μας είπατε και ένα παράδειγμα προηγουμένως, ότι σκοπεύετε να δώσετε πρόσβαση στην αυτοπαραγωγή σε 80.000 μετρητές χαμηλής τάσης. Το σύνολο της χώρας σε χαμηλή τάση είναι 7.600.000 παροχές. Άρα, η ενεργειακή σας δημοκρατία αφορά το 1%. Αν αυτό είναι ενεργειακή δημοκρατία πρόσβασης σε φθηνή ενέργεια για τους πολίτες, νομίζω ότι μιλάμε άλλη γλώσσα. Μιλάτε για ενεργειακή δημοκρατία, όταν με το άρθρο 52 δημιουργείται μείζον ζήτημα για τους ΤΟΕΒ, για τις ΔΕΥΑ,  για τους ΟΤΑ, σε σχέση με την ενεργειακή τους αυτονομία. </w:t>
      </w:r>
    </w:p>
    <w:p w14:paraId="236B2DBE" w14:textId="77777777" w:rsidR="008918F7" w:rsidRDefault="00B56E64" w:rsidP="008918F7">
      <w:pPr>
        <w:spacing w:after="0" w:line="276" w:lineRule="auto"/>
        <w:ind w:firstLine="709"/>
        <w:jc w:val="both"/>
        <w:rPr>
          <w:rFonts w:ascii="Calibri" w:hAnsi="Calibri" w:cs="Calibri"/>
          <w:color w:val="000000"/>
        </w:rPr>
      </w:pPr>
      <w:r w:rsidRPr="00007D65">
        <w:rPr>
          <w:rFonts w:ascii="Calibri" w:hAnsi="Calibri" w:cs="Calibri"/>
          <w:color w:val="000000"/>
        </w:rPr>
        <w:t>Τεράστιο θέμα βιωσιμότητας αυτών των Οργανισμών, που έχετε βάλει το χέρι σας να χρεοκοπήσουν όλα τα προηγούμενα χρόνια με το αυξημένο κόστος ενέργειας. </w:t>
      </w:r>
    </w:p>
    <w:p w14:paraId="4FACD468" w14:textId="77777777" w:rsidR="00836105" w:rsidRDefault="008918F7" w:rsidP="00836105">
      <w:pPr>
        <w:spacing w:after="0" w:line="276" w:lineRule="auto"/>
        <w:ind w:firstLine="709"/>
        <w:jc w:val="both"/>
        <w:rPr>
          <w:rFonts w:ascii="Calibri" w:hAnsi="Calibri" w:cs="Calibri"/>
          <w:color w:val="000000"/>
        </w:rPr>
      </w:pPr>
      <w:r w:rsidRPr="008918F7">
        <w:rPr>
          <w:rFonts w:ascii="Calibri" w:hAnsi="Calibri" w:cs="Calibri"/>
        </w:rPr>
        <w:t>Μιλάτε για ενεργειακή δημοκρατία, ενώ αυτή τη στιγμή παράγουμε ως χώρα 70% από ΑΠΕ, η ηλεκτρική ενέργεια στο 70% είναι από ΑΠΕ, και έχουμε μία εξαιρετικά απελπιστική κατάσταση σε σχέση με τους μικρομεσαίους παραγωγούς ηλεκτρικής ενέργειας, λόγω της κάκιστης, ανεύθυνης και επικίνδυνης ενεργειακής σας πολιτικής, μέσω της άναρχης ανάπτυξης των ΑΠΕ και μέσω της ραγδαίας αύξησης περικοπών ενέργειας, οι οποίες εκτιμάται, και το ξέρετε αυτό πολύ καλά, ότι το 2026 θα φτάσουν τις 3,5</w:t>
      </w:r>
      <w:r w:rsidRPr="008918F7">
        <w:rPr>
          <w:rFonts w:ascii="Calibri" w:hAnsi="Calibri" w:cs="Calibri"/>
          <w:lang w:val="en-US"/>
        </w:rPr>
        <w:t>GW</w:t>
      </w:r>
      <w:r w:rsidRPr="008918F7">
        <w:rPr>
          <w:rFonts w:ascii="Calibri" w:hAnsi="Calibri" w:cs="Calibri"/>
        </w:rPr>
        <w:t>, που αντιστοιχούν σε κατανάλωση περίπου ενός εκατομμυρίου νοικοκυριών. Άρα, πετάτε φθηνή ενέργεια, γιατί δεν ενδιαφέρεστε επί της ουσίας για καμία ενεργειακή δημοκρατία, για μία πολύ συγκεκριμένη ενεργειακή ολιγαρχία ενδιαφέρεστε.</w:t>
      </w:r>
    </w:p>
    <w:p w14:paraId="02D88488" w14:textId="0EFB368D" w:rsidR="00836105" w:rsidRDefault="008918F7" w:rsidP="005B3467">
      <w:pPr>
        <w:spacing w:after="0" w:line="276" w:lineRule="auto"/>
        <w:ind w:firstLine="709"/>
        <w:jc w:val="both"/>
        <w:rPr>
          <w:rFonts w:ascii="Calibri" w:hAnsi="Calibri" w:cs="Calibri"/>
        </w:rPr>
      </w:pPr>
      <w:r w:rsidRPr="008918F7">
        <w:rPr>
          <w:rFonts w:ascii="Calibri" w:hAnsi="Calibri" w:cs="Calibri"/>
        </w:rPr>
        <w:t>Η ετήσια απώλεια των εσόδων γι’ αυτούς τους παραγωγούς ξεπερνά το 40% τα επόμενα τέσσερα έτη. Γιατί συμβαίνουν αυτά, τα έχω φέρει και στη Βουλή με επίκαιρες ερωτήσεις.</w:t>
      </w:r>
      <w:r w:rsidR="00B56E64" w:rsidRPr="00007D65">
        <w:rPr>
          <w:rFonts w:ascii="Calibri" w:hAnsi="Calibri" w:cs="Calibri"/>
        </w:rPr>
        <w:t xml:space="preserve">Γιατί βάζετε, βάλατε και βάζετε ακόμα ασύστολα και αλόγιστα ισχύ στο σύστημα. Αυτές οι περικοπές πράσινης ενέργειας λαμβάνουν, πραγματικά το λέω με πλήρη γνώση των λέξεων που χρησιμοποιώ στο Ελληνικό Κοινοβούλιο, διαστάσεις κανιβαλισμού, στερώντας από παραγωγούς έσοδα που είναι απαραίτητα για την αποπληρωμή των δανειακών τους υποχρεώσεων, που είναι ήδη κόκκινα τα περισσότερα από αυτά. Οι μηδενικές και αρνητικές τιμές στην αγορά ηλεκτρικής ενέργειας έχουν καταστεί μία νέα εφιαλτική πραγματικότητα, οδηγώντας σε πλήρη απαξίωση τους συγκεκριμένους παραγωγούς. </w:t>
      </w:r>
    </w:p>
    <w:p w14:paraId="4E0CAFB2" w14:textId="345D8588"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Ήδη τον τελευταίο μήνα, τον Απρίλη, όπως ανακοίνωσε η ΠΟΣΠΗΕΦ, η απώλεια εσόδων ξεπερνά το 62% και εμφανίζεται και μαθαίνουμε ότι πολλά από τα δάνεια πλέον δεν μπορούν να εξυπηρετηθούν. Για τον Μάιο δε οι προβλέψεις μιλούν για απώλεια εσόδων άνω του 70%. Άρα, πείτε μου εσείς, που ενδιαφέρεστε και για την ενεργειακή δημοκρατία, αλλά και για την βιωσιμότητα αυτών των ανθρώπων, ποια επιχείρηση, σε ποιο κλάδο και σε ποια χώρα μπορεί να επιβιώσει με μία τόσο μεγάλη και σοκαριστική μείωση των εσόδων. Το ερώτημα που θέτω ευθέως, κύριε Υπουργέ και σε εσάς και στον κύριο Τσάφο είναι αν είστε ανίκανοι ή συνένοχοι. Αυτό είναι το δίλημμα που πρέπει να απαντήσετε, γιατί έχουμε φτάσει σε μια πραγματικά, όχι οριακή, απελπιστική κατάσταση.</w:t>
      </w:r>
    </w:p>
    <w:p w14:paraId="57BD310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Σύμφωνα, λοιπόν, με τη μελέτη του ΑΠΘ οι προμηθευτές ηλεκτρικής ενέργειας τις ώρες που οι τιμές στο χρηματιστήριο ενέργειας είναι μηδενικές και αρνητικές κερδίζουν 1,3 δισεκατομμύρια ευρώ. Χθες για παράδειγμα αγόραζαν ενέργεια μείον 50 ευρώ τη μεγαβατώρα, δηλαδή πληρώνονταν για να αγοράσουν ενέργεια, πληρώνονταν για να αγοράσουν ενέργεια και χρεώνουν στους καταναλωτές 200 ευρώ τη μεγαβατώρα. Μιλάμε για δυσθεώρητα, απίστευτα, εξωπραγματικά κέρδη. Είναι απαράδεκτο, είναι εγκληματικό, το κοινωνικό αγαθό της φθηνής ενέργειας, με τη δική σας ανοχή, να μην το καρπώνονται τα νοικοκυριά, να μην το καρπώνονται οι επιχειρήσεις, να μην το καρπώνονται οι καταναλωτές και να αισχροκερδεί εις βάρος όλων αυτών τα πολύ συγκεκριμένα συμφέροντα που σας ανέφερα. </w:t>
      </w:r>
    </w:p>
    <w:p w14:paraId="4D58BA9F" w14:textId="77777777" w:rsidR="00836105" w:rsidRDefault="00B56E64" w:rsidP="00836105">
      <w:pPr>
        <w:spacing w:after="0" w:line="276" w:lineRule="auto"/>
        <w:ind w:firstLine="720"/>
        <w:jc w:val="both"/>
        <w:rPr>
          <w:rFonts w:ascii="Calibri" w:hAnsi="Calibri" w:cs="Calibri"/>
        </w:rPr>
      </w:pPr>
      <w:r w:rsidRPr="00007D65">
        <w:rPr>
          <w:rFonts w:ascii="Calibri" w:hAnsi="Calibri" w:cs="Calibri"/>
        </w:rPr>
        <w:t xml:space="preserve">Ένα άλλο ζήτημα που θέλω να βάλω με μία όχι τόσο διαφορετική διάσταση, αλλά σε αυτό το πλαίσιο, γιατί μιλάτε για ενεργειακή δημοκρατία και ταυτόχρονα ακούμε ότι προβαίνετε σε ενέργειες που θα διασφαλίσουν αυτή τη μετάβαση. Αναφέρομαι στο άρθρο 52, που ειπώθηκε ότι το άρθρο 52 είναι σε σωστή κατεύθυνση, είναι πολλά πράγματα. Εγώ σας λέω και σας το αποδεικνύω και με στοιχεία και αυτός ο πίνακας εδώ είναι στη διάθεσή σας, που συγκρίνει το τι κέρδος θα έχουν οι ΟΤΑ, οι ΔΕΥΑΗ, η ΤΟΕΒ και τα ευάλωτα νοικοκυριά στη δυτική Ελλάδα με την εφαρμογή του </w:t>
      </w:r>
      <w:r w:rsidRPr="00007D65">
        <w:rPr>
          <w:rFonts w:ascii="Calibri" w:hAnsi="Calibri" w:cs="Calibri"/>
          <w:lang w:val="en-US"/>
        </w:rPr>
        <w:t>Net</w:t>
      </w:r>
      <w:r w:rsidRPr="00007D65">
        <w:rPr>
          <w:rFonts w:ascii="Calibri" w:hAnsi="Calibri" w:cs="Calibri"/>
        </w:rPr>
        <w:t xml:space="preserve"> </w:t>
      </w:r>
      <w:r w:rsidRPr="00007D65">
        <w:rPr>
          <w:rFonts w:ascii="Calibri" w:hAnsi="Calibri" w:cs="Calibri"/>
          <w:lang w:val="en-US"/>
        </w:rPr>
        <w:t>Metering</w:t>
      </w:r>
      <w:r w:rsidRPr="00007D65">
        <w:rPr>
          <w:rFonts w:ascii="Calibri" w:hAnsi="Calibri" w:cs="Calibri"/>
        </w:rPr>
        <w:t xml:space="preserve"> και τι κέρδος θα έχουνε με το </w:t>
      </w:r>
      <w:r w:rsidRPr="00007D65">
        <w:rPr>
          <w:rFonts w:ascii="Calibri" w:hAnsi="Calibri" w:cs="Calibri"/>
          <w:lang w:val="en-US"/>
        </w:rPr>
        <w:t>Net</w:t>
      </w:r>
      <w:r w:rsidRPr="00007D65">
        <w:rPr>
          <w:rFonts w:ascii="Calibri" w:hAnsi="Calibri" w:cs="Calibri"/>
        </w:rPr>
        <w:t xml:space="preserve"> </w:t>
      </w:r>
      <w:r w:rsidRPr="00007D65">
        <w:rPr>
          <w:rFonts w:ascii="Calibri" w:hAnsi="Calibri" w:cs="Calibri"/>
          <w:lang w:val="en-US"/>
        </w:rPr>
        <w:t>B</w:t>
      </w:r>
      <w:r w:rsidRPr="00007D65">
        <w:rPr>
          <w:rFonts w:ascii="Calibri" w:hAnsi="Calibri" w:cs="Calibri"/>
        </w:rPr>
        <w:t xml:space="preserve">illing.  </w:t>
      </w:r>
    </w:p>
    <w:p w14:paraId="65B8E2C9" w14:textId="69439E15" w:rsidR="00B56E64" w:rsidRPr="00007D65" w:rsidRDefault="00836105" w:rsidP="00836105">
      <w:pPr>
        <w:spacing w:after="0" w:line="276" w:lineRule="auto"/>
        <w:ind w:firstLine="720"/>
        <w:jc w:val="both"/>
        <w:rPr>
          <w:rFonts w:ascii="Calibri" w:hAnsi="Calibri" w:cs="Calibri"/>
        </w:rPr>
      </w:pPr>
      <w:r w:rsidRPr="00836105">
        <w:rPr>
          <w:rFonts w:ascii="Calibri" w:hAnsi="Calibri" w:cs="Calibri"/>
        </w:rPr>
        <w:t>Και προκύπτει μια διαφορά 400 εκατομμύρια σε βάθος δεκαπενταετίας. Αυτά τα 400 εκατομμύρια που έπρεπε να ήταν στην τσέπη των παραγωγών, των ΟΤΑ, των δήμων - είναι 12 δήμοι στην ενεργειακή κοινότητα της δυτικής Ελλάδας - των 17.000 ευάλωτων νοικοκυριών, των ΔΕΥΑ, των ΤΟΕΒ. Αυτό το κέρδος που θα έπρεπε να είχαν αυτοί οι άνθρωποι συνολικά αν θέλουμε να θεωρούμε την ενέργεια κοινωνικό αγαθό που θα καταλήξει; Γιατί τα χρήματα δεν χάνονται. Από μία τσέπη καταλήγουν σε μία άλλη τσέπη. Ποια είναι η τσέπη εκείνη που θα καταλήξουν στο τέλος της ημέρας αυτά τα χρήματα. Άρα, δεν κάνουμε εδώ κοινωνική πολιτική. Δεν μιλάμε για στήριξη των ευάλωτων νοικοκυριών. Δεν μπορούμε σε καμία περίπτωση να ισχυριστούμε ότι η βιωσιμότητα αυτών των οργανισμών τα επόμενα χρόνια είναι δεδομένη. Και σε αυτό δεν πήρα απάντηση.</w:t>
      </w:r>
    </w:p>
    <w:p w14:paraId="621484F0" w14:textId="77777777" w:rsidR="00836105" w:rsidRPr="00836105" w:rsidRDefault="00836105" w:rsidP="00836105">
      <w:pPr>
        <w:spacing w:after="0" w:line="276" w:lineRule="auto"/>
        <w:ind w:firstLine="720"/>
        <w:jc w:val="both"/>
        <w:rPr>
          <w:rFonts w:ascii="Calibri" w:hAnsi="Calibri" w:cs="Calibri"/>
          <w:color w:val="212529"/>
        </w:rPr>
      </w:pPr>
      <w:r w:rsidRPr="00836105">
        <w:rPr>
          <w:rFonts w:ascii="Calibri" w:hAnsi="Calibri" w:cs="Calibri"/>
          <w:color w:val="212529"/>
        </w:rPr>
        <w:t>Και περιμένω μια απάντηση από εσάς και όχι ευχολόγια. Ξέρετε, όχι πράγματα τα οποία έχουμε ξανακούσει στο παρελθόν. Γιατί αναφέρομαι σε ένα έργο - το γνωρίζετε πολύ καλά - και ζωτικής σημασίας για την περιφέρεια της δυτικής Ελλάδας.</w:t>
      </w:r>
    </w:p>
    <w:p w14:paraId="41974EB3" w14:textId="3E03BF98" w:rsidR="00B56E64" w:rsidRPr="00007D65" w:rsidRDefault="00B56E64" w:rsidP="00007D65">
      <w:pPr>
        <w:spacing w:after="0" w:line="276" w:lineRule="auto"/>
        <w:ind w:firstLine="720"/>
        <w:jc w:val="both"/>
        <w:rPr>
          <w:rFonts w:ascii="Calibri" w:hAnsi="Calibri" w:cs="Calibri"/>
          <w:color w:val="212529"/>
        </w:rPr>
      </w:pPr>
      <w:r w:rsidRPr="00007D65">
        <w:rPr>
          <w:rFonts w:ascii="Calibri" w:hAnsi="Calibri" w:cs="Calibri"/>
          <w:color w:val="212529"/>
        </w:rPr>
        <w:t xml:space="preserve">Ένα έργο που έχει να κάνει με μία νομοθεσία που είχε ξεκινήσει κατά την περίοδο διακυβέρνησης του </w:t>
      </w:r>
      <w:r w:rsidR="00836105">
        <w:rPr>
          <w:rFonts w:ascii="Calibri" w:hAnsi="Calibri" w:cs="Calibri"/>
          <w:color w:val="212529"/>
        </w:rPr>
        <w:t>ΣΥΡΙΖΑ</w:t>
      </w:r>
      <w:r w:rsidRPr="00007D65">
        <w:rPr>
          <w:rFonts w:ascii="Calibri" w:hAnsi="Calibri" w:cs="Calibri"/>
          <w:color w:val="212529"/>
        </w:rPr>
        <w:t>, που έδινε τη δυνατότητα στους ΟΤΑ, που έδινε τη δυνατότητα σε μια λογική μη κερδοσκοπικού χαρακτήρα να λειτουργήσουν και επί της ουσίας να λύσουν το ενεργειακό πρόβλημα.</w:t>
      </w:r>
    </w:p>
    <w:p w14:paraId="64B2FB12" w14:textId="77777777" w:rsidR="00B56E64" w:rsidRPr="00007D65" w:rsidRDefault="00B56E64" w:rsidP="00007D65">
      <w:pPr>
        <w:spacing w:after="0" w:line="276" w:lineRule="auto"/>
        <w:ind w:firstLine="720"/>
        <w:jc w:val="both"/>
        <w:rPr>
          <w:rFonts w:ascii="Calibri" w:hAnsi="Calibri" w:cs="Calibri"/>
          <w:color w:val="212529"/>
        </w:rPr>
      </w:pPr>
      <w:r w:rsidRPr="00007D65">
        <w:rPr>
          <w:rFonts w:ascii="Calibri" w:hAnsi="Calibri" w:cs="Calibri"/>
          <w:color w:val="212529"/>
        </w:rPr>
        <w:t>Αυτή τη στιγμή ο αγρότης δεν μπορεί να ποτίσει. Αυτή τη στιγμή όλοι το ΤΟΕΒ στην δυτική Ελλάδα είναι χρεωμένοι ή εν πάση περιπτώσει οι περισσότεροι γιατί κάποιοι είναι υγιείς δομές. Οι υπόλοιποι όμως έχουν οξύ πρόβλημα. Άρα, σε καμία περίπτωση με τον τρόπο με τον οποίο μέσω του άρθρου 52 νομοθετείτε, όχι απλά δεν λύνεται το πρόβλημα αλλά το διαιωνίζετε.</w:t>
      </w:r>
    </w:p>
    <w:p w14:paraId="4156DDC5" w14:textId="77777777" w:rsidR="00B56E64" w:rsidRPr="00007D65" w:rsidRDefault="00B56E64" w:rsidP="00007D65">
      <w:pPr>
        <w:spacing w:after="0" w:line="276" w:lineRule="auto"/>
        <w:ind w:firstLine="720"/>
        <w:jc w:val="both"/>
        <w:rPr>
          <w:rFonts w:ascii="Calibri" w:hAnsi="Calibri" w:cs="Calibri"/>
          <w:color w:val="212529"/>
        </w:rPr>
      </w:pPr>
      <w:r w:rsidRPr="00007D65">
        <w:rPr>
          <w:rFonts w:ascii="Calibri" w:hAnsi="Calibri" w:cs="Calibri"/>
          <w:color w:val="212529"/>
        </w:rPr>
        <w:t>Εγώ, θα ήθελα να το αλλάξετε αυτό. Να λειτουργήσετε με όρους net metering στην 25ετία για να μπορούν αυτοί οι οργανισμοί να είναι βιώσιμοι. Για να μπορούν οι δήμοι, να μπορεί η περιφέρεια, να μπορούν οι ΤΟΕΒ, να μπορούν οι ΔΕΥΑ, να μπορούν οι αγρότες να είναι βιώσιμοι. Αν θέλουμε πραγματικά να νοιαζόμαστε για το μέλλον αυτών των ανθρώπων ή απλά δημιουργούμε επικοινωνιακές φιέστες. Μαζευόμαστε - πώς να το πω - μεταξύ μας πολλές φορές και λέμε ότι εμείς ανακοινώνουμε ένα εμβληματικό έργο. Αυτό το έργο θα είναι εμβληματικό, αυτό το έργο θα είναι βιώσιμο, αυτό το έργο θα βοηθήσει πραγματικά τους αγρότες όχι με το άρθρο 52 αλλά όπως αρχικά είχε σχεδιαστεί, όπως αρχικά είχε σχεδιαστεί και μέσα από τις συλλογικές αποφάσεις και της περιφέρειας και των φορέων που συμμετέχουν στο έργο αυτό.</w:t>
      </w:r>
    </w:p>
    <w:p w14:paraId="3C86AE8D" w14:textId="77777777" w:rsidR="00B56E64" w:rsidRPr="00007D65" w:rsidRDefault="00B56E64" w:rsidP="00007D65">
      <w:pPr>
        <w:spacing w:after="0" w:line="276" w:lineRule="auto"/>
        <w:ind w:firstLine="720"/>
        <w:jc w:val="both"/>
        <w:rPr>
          <w:rFonts w:ascii="Calibri" w:hAnsi="Calibri" w:cs="Calibri"/>
          <w:color w:val="212529"/>
        </w:rPr>
      </w:pPr>
      <w:r w:rsidRPr="00007D65">
        <w:rPr>
          <w:rFonts w:ascii="Calibri" w:hAnsi="Calibri" w:cs="Calibri"/>
          <w:color w:val="212529"/>
        </w:rPr>
        <w:t>Τώρα, για τα υπόλοιπα επιτρέψτε μου να τοποθετηθώ και ευχαριστώ για την ανοχή κύριε Πρόεδρε, στην επόμενη Επιτροπή, μιας και το συγκεκριμένο σχέδιο νόμου έχει και πολλά ζητήματα περιβαλλοντικά για τον ΟΦΥΠΕΚΑ. Ευχαριστώ.</w:t>
      </w:r>
    </w:p>
    <w:p w14:paraId="15E324DA" w14:textId="77777777" w:rsidR="00B56E64" w:rsidRPr="00007D65" w:rsidRDefault="00B56E64" w:rsidP="00007D65">
      <w:pPr>
        <w:spacing w:after="0" w:line="276" w:lineRule="auto"/>
        <w:ind w:firstLine="720"/>
        <w:jc w:val="both"/>
        <w:rPr>
          <w:rFonts w:ascii="Calibri" w:hAnsi="Calibri" w:cs="Calibri"/>
          <w:color w:val="212529"/>
        </w:rPr>
      </w:pPr>
      <w:r w:rsidRPr="00007D65">
        <w:rPr>
          <w:rFonts w:ascii="Calibri" w:hAnsi="Calibri" w:cs="Calibri"/>
          <w:b/>
          <w:bCs/>
          <w:color w:val="212529"/>
        </w:rPr>
        <w:t>ΓΕΩΡΓΙΟΣ ΣΤΥΛΙΟΣ (Προεδρεύων της Επιτροπής):</w:t>
      </w:r>
      <w:r w:rsidRPr="00007D65">
        <w:rPr>
          <w:rFonts w:ascii="Calibri" w:hAnsi="Calibri" w:cs="Calibri"/>
          <w:color w:val="212529"/>
        </w:rPr>
        <w:t xml:space="preserve"> Το λόγο τώρα έχει η Ειδική Αγορήτρια της Κοινοβουλευτικής Ομάδας του ΚΚΕ, κυρία Κτενά.</w:t>
      </w:r>
    </w:p>
    <w:p w14:paraId="4FCC38C4" w14:textId="77777777" w:rsidR="00836105" w:rsidRDefault="00B56E64" w:rsidP="00836105">
      <w:pPr>
        <w:spacing w:after="0" w:line="276" w:lineRule="auto"/>
        <w:ind w:firstLine="720"/>
        <w:jc w:val="both"/>
        <w:rPr>
          <w:rFonts w:ascii="Calibri" w:hAnsi="Calibri" w:cs="Calibri"/>
          <w:color w:val="212529"/>
        </w:rPr>
      </w:pPr>
      <w:r w:rsidRPr="00007D65">
        <w:rPr>
          <w:rFonts w:ascii="Calibri" w:hAnsi="Calibri" w:cs="Calibri"/>
          <w:b/>
          <w:bCs/>
          <w:color w:val="212529"/>
        </w:rPr>
        <w:t>ΑΦΡΟΔΙΤΗ ΚΤΕΝΑ (Ειδική Αγορήτρια της Κ.Ο. «Κομμουνιστικό Κόμμα Ελλάδας»):</w:t>
      </w:r>
      <w:r w:rsidRPr="00007D65">
        <w:rPr>
          <w:rFonts w:ascii="Calibri" w:hAnsi="Calibri" w:cs="Calibri"/>
          <w:color w:val="212529"/>
        </w:rPr>
        <w:t xml:space="preserve"> Ευχαριστώ κύριε Πρόεδρε. Είναι πράγματι πολύ μεγάλο το νομοσχέδιο και αυτά που ακούστηκαν κατά τη συζήτηση των φορέων επίσης συνεισέφεραν αρκετά στοιχεία που εντείνουν τους προβληματισμούς και την αντίθεσή μας για το συγκεκριμένο νομοσχέδιο.</w:t>
      </w:r>
    </w:p>
    <w:p w14:paraId="0FAED913" w14:textId="77777777" w:rsidR="00836105" w:rsidRDefault="00836105" w:rsidP="00836105">
      <w:pPr>
        <w:spacing w:after="0" w:line="276" w:lineRule="auto"/>
        <w:ind w:firstLine="720"/>
        <w:jc w:val="both"/>
        <w:rPr>
          <w:rFonts w:ascii="Calibri" w:hAnsi="Calibri" w:cs="Calibri"/>
          <w:color w:val="212529"/>
        </w:rPr>
      </w:pPr>
      <w:r w:rsidRPr="00836105">
        <w:rPr>
          <w:rFonts w:ascii="Calibri" w:hAnsi="Calibri" w:cs="Calibri"/>
          <w:color w:val="212529"/>
        </w:rPr>
        <w:t xml:space="preserve">Θα αρχίσω κι εγώ με ένα σχόλιο απαντώντας στον Εισηγητή της Πλειοψηφίας. Πράγματι, η ενεργειακή κρίση δεν προκλήθηκε από τη Νέα Δημοκρατία. Το τελευταίο της επεισόδιο προκλήθηκε από την επέμβαση των ΗΠΑ και Ισραήλ, που είναι στρατηγικός εταίρος, βέβαια, της κυβέρνησής σας, στο Ιράν. Η νέα Οδηγία </w:t>
      </w:r>
      <w:r w:rsidRPr="00836105">
        <w:rPr>
          <w:rFonts w:ascii="Calibri" w:hAnsi="Calibri" w:cs="Calibri"/>
          <w:color w:val="212529"/>
          <w:lang w:val="en-US"/>
        </w:rPr>
        <w:t>RED</w:t>
      </w:r>
      <w:r w:rsidRPr="00836105">
        <w:rPr>
          <w:rFonts w:ascii="Calibri" w:hAnsi="Calibri" w:cs="Calibri"/>
          <w:color w:val="212529"/>
        </w:rPr>
        <w:t xml:space="preserve"> </w:t>
      </w:r>
      <w:r w:rsidRPr="00836105">
        <w:rPr>
          <w:rFonts w:ascii="Calibri" w:hAnsi="Calibri" w:cs="Calibri"/>
          <w:color w:val="212529"/>
          <w:lang w:val="en-US"/>
        </w:rPr>
        <w:t>III</w:t>
      </w:r>
      <w:r w:rsidRPr="00836105">
        <w:rPr>
          <w:rFonts w:ascii="Calibri" w:hAnsi="Calibri" w:cs="Calibri"/>
          <w:color w:val="212529"/>
        </w:rPr>
        <w:t xml:space="preserve">, επίσης,  αυτή που ενσωματώνει το συγκεκριμένο νομοσχέδιο, έτρεξε κυρίως κάτω από τη σκιά της εισβολής της Ρωσίας στην Ουκρανία για να επιταχυνθεί η αποδέσμευση της Ευρωπαϊκής Ένωσης από το φυσικό αέριο της Ρωσίας. </w:t>
      </w:r>
    </w:p>
    <w:p w14:paraId="0913D1E5" w14:textId="77777777" w:rsidR="00836105" w:rsidRDefault="00836105" w:rsidP="00836105">
      <w:pPr>
        <w:spacing w:after="0" w:line="276" w:lineRule="auto"/>
        <w:ind w:firstLine="720"/>
        <w:jc w:val="both"/>
        <w:rPr>
          <w:rFonts w:ascii="Calibri" w:hAnsi="Calibri" w:cs="Calibri"/>
        </w:rPr>
      </w:pPr>
      <w:r w:rsidRPr="00836105">
        <w:rPr>
          <w:rFonts w:ascii="Calibri" w:hAnsi="Calibri" w:cs="Calibri"/>
          <w:color w:val="212529"/>
        </w:rPr>
        <w:t>Αυτά είναι τα δεδομένα, τα γεγονότα και, πράγματι, δεν ευθύνεται η Νέα Δημοκρατία για την εισβολή της Ρωσίας ή την επέμβαση των ΗΠΑ και του Ισραήλ, αλλά η Νέα Δημοκρατία είναι υπεύθυνη για την ενεργειακή πολιτική που χαράζει η χώρα και αυτή η ενεργειακή πολιτική, όπως έχουμε διαπιστώσει σ’ αυτήν την Επιτροπή, κινείται σε δύο βασικούς άξονες.</w:t>
      </w:r>
    </w:p>
    <w:p w14:paraId="7A0040DE" w14:textId="5668674F" w:rsidR="00B56E64" w:rsidRPr="00007D65" w:rsidRDefault="00836105" w:rsidP="00007D65">
      <w:pPr>
        <w:spacing w:after="0" w:line="276" w:lineRule="auto"/>
        <w:ind w:firstLine="720"/>
        <w:jc w:val="both"/>
        <w:rPr>
          <w:rFonts w:ascii="Calibri" w:hAnsi="Calibri" w:cs="Calibri"/>
        </w:rPr>
      </w:pPr>
      <w:r w:rsidRPr="00836105">
        <w:rPr>
          <w:rFonts w:ascii="Calibri" w:hAnsi="Calibri" w:cs="Calibri"/>
        </w:rPr>
        <w:t>Ο ένας είναι αυτός της πράσινης μετάβασης που είναι επίσημη στρατηγική της Ευρωπαϊκής Ένωσης με κύριο κριτήριο την κερδοφορία και την απόδοση επενδύσεων σε βάρος του περιβάλλοντος, σε βάρος των ενεργειακών αναγκών του λαού μας και σε βάρος της ενεργειακής ασφάλειας της χώρας</w:t>
      </w:r>
      <w:r w:rsidR="001D6C4E">
        <w:rPr>
          <w:rFonts w:ascii="Calibri" w:hAnsi="Calibri" w:cs="Calibri"/>
        </w:rPr>
        <w:t>Γ</w:t>
      </w:r>
      <w:r w:rsidR="00B56E64" w:rsidRPr="00007D65">
        <w:rPr>
          <w:rFonts w:ascii="Calibri" w:hAnsi="Calibri" w:cs="Calibri"/>
        </w:rPr>
        <w:t xml:space="preserve">ιατί δεν εξηγείται διαφορετικά ούτε η επιμονή της στην απολιγνιτοποίηση και η απαξίωση Μονάδων που είναι σημαντικές γιατί ο λιγνίτης αποτελεί φτηνό εγχώριο πόρο ενεργειακό και αυτό που τον κάνει ακριβό είναι το καπέλο που του φοράτε με τη συμμετοχή σας στο εμπόριο ρύπων και ο δεύτερος πυλώνας της ενεργειακής σας πολιτικής είναι η εξυπηρέτηση της ενεργειακής ασφάλειας των ΗΠΑ μέσω της προώθησης του </w:t>
      </w:r>
      <w:r w:rsidR="00B56E64" w:rsidRPr="00007D65">
        <w:rPr>
          <w:rFonts w:ascii="Calibri" w:hAnsi="Calibri" w:cs="Calibri"/>
          <w:lang w:val="en-US"/>
        </w:rPr>
        <w:t>LNG</w:t>
      </w:r>
      <w:r w:rsidR="00B56E64" w:rsidRPr="00007D65">
        <w:rPr>
          <w:rFonts w:ascii="Calibri" w:hAnsi="Calibri" w:cs="Calibri"/>
        </w:rPr>
        <w:t xml:space="preserve"> και του κάθετου διαδρόμου και της παράδοσης του δυναμικού των υδρογονανθράκων στα μονοπώλια των ΗΠΑ. Αυτό, βέβαια, παράλληλα καθιστά στόχο επικίνδυνων εξελίξεων το λαό μας, ειδικά σε μια περίοδο που μαίνονται οι γεωπολιτικοί ανταγωνισμοί και οι πόλεμοι στην περιοχή. </w:t>
      </w:r>
    </w:p>
    <w:p w14:paraId="76C5893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Όλα όσα προβάλλει τόσο η πλειοψηφία και η Κυβέρνηση της Νέας Δημοκρατίας, όλα όσα προβάλλονται ως οφέλη από αυτήν την πολιτική είναι ευχολόγια για να αποκοιμίζετε τον κόσμο. </w:t>
      </w:r>
    </w:p>
    <w:p w14:paraId="132D297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Η τιμή της ηλεκτρικής ενέργειας στην Ελλάδα ήταν παραδοσιακά από τις χαμηλότερες στην Ευρώπη πριν από την πράσινη μετάβαση και σας καλώ να ελέγξετε τα στοιχεία πριν από το 2019 για παράδειγμα. Νομίζω ότι η μόνη φθηνότερη ήταν της Γαλλίας λόγω της πυρηνικής ενέργειας και φθηνότερη κατά 2 λεπτά, εάν θυμάμαι. Ο λόγος που ήταν φθηνότερη η ηλεκτρική ενέργεια στην Ελλάδα ήταν ακριβώς η πρόσβαση στον φθηνό και εγχώριο λιγνίτη. Έκτοτε, μετά την πρόσδεση της χώρας στο άρμα της πράσινης μετάβασης με ευθύνη, βεβαίως, και των προηγούμενων κυβερνήσεων του ΠΑΣΟΚ, του ΣΥΡΙΖΑ, των διαφόρων κυβερνήσεων συνεργασίας επί μνημονίων, η τιμή της ηλεκτρικής ενέργειας στη χώρα μας έχει καταγράψει μία από τις μεγαλύτερες αυξήσεις, ίσως και τη μεγαλύτερη μαζί με τη Λετονία ενδεχομένως. Το μόνο, λοιπόν, χειροπιαστό και σίγουρο είναι το πανάκριβο ρεύμα που πληρώνει ο λαός μας. Μόνο αυτό είναι το μόνο σίγουρο μέχρι σήμερα. </w:t>
      </w:r>
    </w:p>
    <w:p w14:paraId="469BABA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Προχωράω στα άρθρα γιατί τρέχει και ο χρόνος.</w:t>
      </w:r>
    </w:p>
    <w:p w14:paraId="5D14996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πρώτο άρθρο και γενικά στο κεφάλαιο πρώτο έχουμε άρθρα που επιταχύνουν αυτό που λέγαμε, την ενεργειακή μετάβαση, με αναθεώρηση των στόχων του 2018 που διατυπώνονταν στην </w:t>
      </w:r>
      <w:r w:rsidRPr="00007D65">
        <w:rPr>
          <w:rFonts w:ascii="Calibri" w:hAnsi="Calibri" w:cs="Calibri"/>
          <w:lang w:val="en-US"/>
        </w:rPr>
        <w:t>RED</w:t>
      </w:r>
      <w:r w:rsidRPr="00007D65">
        <w:rPr>
          <w:rFonts w:ascii="Calibri" w:hAnsi="Calibri" w:cs="Calibri"/>
        </w:rPr>
        <w:t xml:space="preserve"> </w:t>
      </w:r>
      <w:r w:rsidRPr="00007D65">
        <w:rPr>
          <w:rFonts w:ascii="Calibri" w:hAnsi="Calibri" w:cs="Calibri"/>
          <w:lang w:val="en-US"/>
        </w:rPr>
        <w:t>II</w:t>
      </w:r>
      <w:r w:rsidRPr="00007D65">
        <w:rPr>
          <w:rFonts w:ascii="Calibri" w:hAnsi="Calibri" w:cs="Calibri"/>
        </w:rPr>
        <w:t xml:space="preserve">, δηλαδή την προηγούμενη Οδηγία της Ευρωπαϊκής Ένωσης, με αναθεώρηση των στόχων για τη συμμετοχή των ΑΠΕ στο μίγμα προς τα πάνω. Για να επιτευχθεί αυτό έχουμε και προσθήκη νέων πρώτων υλών, όπως είναι απαραίτητες για την προώθηση βιοαερίου και βιοκαυσίμοθυ κι εδώ, ​​βέβαια, δεν αποκλείεται η καύση απορριμμάτων - διορθώστε μας εάν κάνουμε λάθος, κύριε Υπουργέ - αλλά νομίζουμε ότι είναι αρκετά τα άρθρα που παραπέμπουν ευθέως σε καύση απορριμμάτων για παραγωγή βιοαερίου. </w:t>
      </w:r>
    </w:p>
    <w:p w14:paraId="3298D618" w14:textId="77777777" w:rsidR="00462883" w:rsidRPr="005B3467" w:rsidRDefault="00B56E64" w:rsidP="00462883">
      <w:pPr>
        <w:spacing w:after="0" w:line="276" w:lineRule="auto"/>
        <w:ind w:firstLine="720"/>
        <w:jc w:val="both"/>
        <w:rPr>
          <w:rFonts w:ascii="Calibri" w:hAnsi="Calibri" w:cs="Calibri"/>
        </w:rPr>
      </w:pPr>
      <w:r w:rsidRPr="00007D65">
        <w:rPr>
          <w:rFonts w:ascii="Calibri" w:hAnsi="Calibri" w:cs="Calibri"/>
        </w:rPr>
        <w:t>Έχουμε, επίσης, ρυθμίσεις που, σε συνδυασμό με προηγούμενους δασοκτόνους νόμους, παραδίδουν τη δασική ξυλεία ως καύσιμο για παραγωγή ενέργειας και αυτό διαφαίνεται μέσα και από την επικαιροποίηση των ορισμών και, βέβαια, προώθηση των αγορών των ανανεώσιμων αερίων, του φυσικού αερίου και του υδρογόνου, μέσω ενσωμάτωσης και άλλων άρθρων των σχετικών Οδηγιών της Ευρωπαϊκής Ένωσης. </w:t>
      </w:r>
    </w:p>
    <w:p w14:paraId="550F6739" w14:textId="77777777" w:rsidR="00462883" w:rsidRPr="00462883" w:rsidRDefault="00462883" w:rsidP="00462883">
      <w:pPr>
        <w:spacing w:after="0" w:line="276" w:lineRule="auto"/>
        <w:ind w:firstLine="720"/>
        <w:jc w:val="both"/>
        <w:rPr>
          <w:rFonts w:ascii="Calibri" w:hAnsi="Calibri" w:cs="Calibri"/>
        </w:rPr>
      </w:pPr>
      <w:r w:rsidRPr="00462883">
        <w:rPr>
          <w:rFonts w:ascii="Calibri" w:hAnsi="Calibri" w:cs="Calibri"/>
        </w:rPr>
        <w:t>Είναι επίσης σαφές από αυτό το κεφάλαιο ότι προετοιμάζεστε για το ΣΕΔΕ ІІ, δηλαδή για το σύστημα εμπορίας δικαιωμάτων εκπομπών, που θα περιλαμβάνει και τις μεταφορές και τη θέρμανση ψύξη κτιρίων και τις βιομηχανικές. Αυτό καταλαβαίνουμε από τις επικαιροποιήσεις ορισμών και τις διατάξεις που φέρνετε, όπως προκύπτει από τις τροποποιήσεις στη μεθοδολογία υπολογισμού των εκπομπών.</w:t>
      </w:r>
    </w:p>
    <w:p w14:paraId="7A4D002B" w14:textId="16F52169" w:rsidR="00B56E64" w:rsidRPr="00007D65" w:rsidRDefault="00462883" w:rsidP="00462883">
      <w:pPr>
        <w:spacing w:after="0" w:line="276" w:lineRule="auto"/>
        <w:ind w:firstLine="720"/>
        <w:jc w:val="both"/>
        <w:rPr>
          <w:rFonts w:ascii="Calibri" w:hAnsi="Calibri" w:cs="Calibri"/>
        </w:rPr>
      </w:pPr>
      <w:r w:rsidRPr="00462883">
        <w:rPr>
          <w:rFonts w:ascii="Calibri" w:hAnsi="Calibri" w:cs="Calibri"/>
        </w:rPr>
        <w:t>Στο δεύτερο κεφάλαιο ανάμεσα στους άλλους ορισμούς, υπάρχει και ο ορισμός στην ωσμωτική ενέργεια. Έχουμε προσθήκη του ορισμού της ωσμωτικής ενέργειας.</w:t>
      </w:r>
    </w:p>
    <w:p w14:paraId="770C5AF8" w14:textId="77777777" w:rsidR="00B56E64" w:rsidRPr="00007D65" w:rsidRDefault="00B56E64" w:rsidP="00007D65">
      <w:pPr>
        <w:spacing w:after="0" w:line="276" w:lineRule="auto"/>
        <w:jc w:val="both"/>
        <w:rPr>
          <w:rFonts w:ascii="Calibri" w:hAnsi="Calibri" w:cs="Calibri"/>
        </w:rPr>
      </w:pPr>
    </w:p>
    <w:p w14:paraId="769A91D1" w14:textId="4AF7EABF" w:rsidR="00B56E64" w:rsidRPr="00007D65" w:rsidRDefault="00B56E64" w:rsidP="00462883">
      <w:pPr>
        <w:spacing w:after="0" w:line="276" w:lineRule="auto"/>
        <w:jc w:val="both"/>
        <w:rPr>
          <w:rFonts w:ascii="Calibri" w:hAnsi="Calibri" w:cs="Calibri"/>
        </w:rPr>
      </w:pPr>
      <w:r w:rsidRPr="00007D65">
        <w:rPr>
          <w:rFonts w:ascii="Calibri" w:hAnsi="Calibri" w:cs="Calibri"/>
        </w:rPr>
        <w:tab/>
        <w:t xml:space="preserve">Επειδή αυτό αφορά, αν δεν κάνω λάθος, έργα που θα εγκατασταθούν σε εκβολές ποταμών, παρακαλούμε να μας εξηγήσετε ποια έργα είναι αυτά για τα οποία έχετε ενημέρωση. Αλλιώς δεν θα βάζατε φαντάζομαι αυτό τον ορισμό σε αυτό το νομοσχέδιο. Ποια έργα είναι αυτά, σε ποιους ποταμούς σχεδιάζονται τα έργα αυτά. </w:t>
      </w:r>
    </w:p>
    <w:p w14:paraId="22D903ED"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Επίσης, εδώ προκύπτει ξεκάθαρα από τον ορισμό που δίνετε για τα βιοκαύσιμα και το βιοαέριο, ότι μιλάτε για καύση απορριμμάτων. Οπότε ζητώ μια επιβεβαίωση.</w:t>
      </w:r>
    </w:p>
    <w:p w14:paraId="7A785E7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άρθρο 5. Οι εθνικοί στόχοι αναθεωρούνται προς τα πάνω. Παρότι ακούσαμε ότι είμαστε πρωταθλητές, μάλλον θέλουμε να γίνουμε ακόμα μεγαλύτεροι πρωταθλητές. Από 32% στο 42,5% το μερίδιο ενέργειας από ΑΠΕ στην κατανάλωση. Αυτός είναι ο νέος στόχος. Σημειωτέον ότι αν σήμερα είμαστε λίγο πάνω από το 25%, με τη συμμετοχή των ΑΠΕ στην ηλεκτροπαραγωγή να είναι γύρω στο 50%, για να φτάσουμε στο στόχο που θέτει αυτό το νομοσχέδιο σημαίνει ότι η συμμετοχή στην ηλεκτροπαραγωγή θα πλησιάσει στο 80%. </w:t>
      </w:r>
    </w:p>
    <w:p w14:paraId="76CC93A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Δεν σχολιάζω ότι αυτό σημαίνει ότι θα μπουν ΑΠΕ παντού. Δεν θα υπάρχει δηλαδή επιφάνεια που δεν θα καλύπτεται από φωτοβολταϊκά, δεν θα υπάρχει χωματερή που να μην καίει σκουπίδια ή οτιδήποτε. Θέλω να ρωτήσω το εξής. Αρκούν τα ήδη αδειοδοτημένα έργα ή πρέπει να προστεθούν και άλλα; Γιατί αναφέρθηκε αυτό από κάποιο φορέα.</w:t>
      </w:r>
    </w:p>
    <w:p w14:paraId="2149764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Επίσης, θα θέλαμε από τον κύριο Υπουργό να μας δώσει διευκρινίσεις για τα κοινά έργα με κράτη μέλη μέχρι το 2030, γιατί τίθενται σαφής στόχος στο άρθρο 7 για δύο τουλάχιστον κοινά έργα. Για να μπαίνει τέτοιος στόχος, φαντάζομαι ότι υπάρχει και σχετική προετοιμασία. Άρα, θα θέλαμε ενημέρωση για το ποια είναι αυτά τα κοινά έργα με έμφαση στα υπεράκτια. </w:t>
      </w:r>
    </w:p>
    <w:p w14:paraId="1A4AC74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Στο κεφάλαιο γ΄ ορίζονται οι περιοχές επιτάχυνσης. Αναφέρθηκα σε αυτές στην προηγούμενη τοποθέτηση. Δεν έχω χρόνο να επεκταθώ. Απλώς θα πω ότι ουσιαστικά με μία απλή Υπουργική Απόφαση θα ορίζεται εφάπαξ, σε όλη την επικράτεια, χερσαία και θαλάσσια, το σύνολο των επιμέρους περιοχών επιτάχυνσης για ΑΠΕ, με ουσιαστικά απουσία μελετών περιβαλλοντικής επιβάρυνσης, περιβαλλοντικών μελετών. Εδώ οι ερωτήσεις μου είναι οι εξής. Λέτε ότι δίνεται να δοθεί προτεραιότητα σε ορισμένες περιπτώσεις μεταξύ των οποίων βλέπουμε τα ορυχεία. Ποια είναι η χρήση των ορυχείων ως προς αυτό που φέρνετε; Αποθήκευση, </w:t>
      </w:r>
      <w:r w:rsidRPr="00007D65">
        <w:rPr>
          <w:rFonts w:ascii="Calibri" w:hAnsi="Calibri" w:cs="Calibri"/>
          <w:lang w:val="en-US"/>
        </w:rPr>
        <w:t>data</w:t>
      </w:r>
      <w:r w:rsidRPr="00007D65">
        <w:rPr>
          <w:rFonts w:ascii="Calibri" w:hAnsi="Calibri" w:cs="Calibri"/>
        </w:rPr>
        <w:t xml:space="preserve"> </w:t>
      </w:r>
      <w:r w:rsidRPr="00007D65">
        <w:rPr>
          <w:rFonts w:ascii="Calibri" w:hAnsi="Calibri" w:cs="Calibri"/>
          <w:lang w:val="en-US"/>
        </w:rPr>
        <w:t>centers</w:t>
      </w:r>
      <w:r w:rsidRPr="00007D65">
        <w:rPr>
          <w:rFonts w:ascii="Calibri" w:hAnsi="Calibri" w:cs="Calibri"/>
        </w:rPr>
        <w:t xml:space="preserve">; Γιατί έχουμε ακούσει διάφορα. Και ορυχεία βέβαια έχουμε στη Δυτική Μακεδονία που προφανώς εκεί δεν θα μείνει τίποτα όρθιο. </w:t>
      </w:r>
    </w:p>
    <w:p w14:paraId="41CBA79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Επίσης, τεχνητά εσωτερικά υδατικά συστήματα, λίμνες, ταμιευτήρες. Αυτό φαντάζομαι ότι παραπέμπει σε πλωτά φωτοβολταϊκά. Αν υπάρχει κάτι άλλο παρακαλούμε διευκρινίστε. </w:t>
      </w:r>
    </w:p>
    <w:p w14:paraId="3CE9198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Επίσης, ποια εννοείτε υποβαθμισμένα εδάφη, που δεν μπορούν να χρησιμοποιηθούν για γεωργικούς σκοπούς. Ποια είναι τα κριτήρια για τα υποβαθμισμένα εδάφη; </w:t>
      </w:r>
    </w:p>
    <w:p w14:paraId="5586444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Επίσης, υποβαθμισμένες εκτάσεις χωρίς υψηλή περιβαλλοντική αξία. Ποιες είναι αυτές; Δώστε παραδείγματα. Ποια είναι τα κριτήρια που κάποια έκταση θα χαρακτηρίζεται ως χαμηλής περιβαλλοντικής αξίας. </w:t>
      </w:r>
    </w:p>
    <w:p w14:paraId="7F99473A" w14:textId="23F57097" w:rsidR="00B56E64" w:rsidRPr="00007D65" w:rsidRDefault="00B56E64" w:rsidP="00462883">
      <w:pPr>
        <w:spacing w:after="0" w:line="276" w:lineRule="auto"/>
        <w:ind w:firstLine="720"/>
        <w:jc w:val="both"/>
        <w:rPr>
          <w:rFonts w:ascii="Calibri" w:hAnsi="Calibri" w:cs="Calibri"/>
        </w:rPr>
      </w:pPr>
      <w:r w:rsidRPr="00007D65">
        <w:rPr>
          <w:rFonts w:ascii="Calibri" w:hAnsi="Calibri" w:cs="Calibri"/>
        </w:rPr>
        <w:t>Το άρθρο 10 είναι ένα πάρα πολύ επικίνδυνο άρθρο. Θα περιοριστώ να το χαρακτηρίσω απλώς ότι θα μπορούσε να έχει τίτλο «μπάτε σκύλοι αλέστε και αλεστικά μη δίνετε». Γιατί, στην κυριολεξία παραδίδει τα πάντα στους «ΑΠΕτζήδες» και δεν εξαιρεί ρητά ούτε καν τα δάση. Ειδικά σε συνδυασμό με τον 5106/24, έχει πάρα πολύ μεγάλη σημασία ότι σε αυτό το άρθρο δεν εξαιρείτε ρητά τα δάση. Γιατί, κατά τα άλλα, ειδικά η παράγραφος 3, είναι ένα λογικό τερατούργημα. </w:t>
      </w:r>
    </w:p>
    <w:p w14:paraId="46B776F1" w14:textId="77777777" w:rsidR="00462883" w:rsidRPr="005B3467" w:rsidRDefault="00B56E64" w:rsidP="00007D65">
      <w:pPr>
        <w:spacing w:after="0" w:line="276" w:lineRule="auto"/>
        <w:ind w:firstLine="709"/>
        <w:jc w:val="both"/>
        <w:rPr>
          <w:rFonts w:ascii="Calibri" w:hAnsi="Calibri" w:cs="Calibri"/>
        </w:rPr>
      </w:pPr>
      <w:r w:rsidRPr="00007D65">
        <w:rPr>
          <w:rFonts w:ascii="Calibri" w:hAnsi="Calibri" w:cs="Calibri"/>
        </w:rPr>
        <w:t>Λέτε ότι στην περίπτωση κατά την οποία ένα έργο θα πληροί μεν τους όρους για την εγκατάστασή του στην οικεία περιοχή επιτάχυνσης καθώς και για τα μέτρα για την προστασία του περιβάλλοντος της παραγράφου 2 του άρθρου 7</w:t>
      </w:r>
      <w:r w:rsidRPr="00007D65">
        <w:rPr>
          <w:rFonts w:ascii="Calibri" w:hAnsi="Calibri" w:cs="Calibri"/>
          <w:vertAlign w:val="superscript"/>
        </w:rPr>
        <w:t xml:space="preserve"> </w:t>
      </w:r>
      <w:r w:rsidRPr="00007D65">
        <w:rPr>
          <w:rFonts w:ascii="Calibri" w:hAnsi="Calibri" w:cs="Calibri"/>
        </w:rPr>
        <w:t xml:space="preserve">α, αλλά παρόλα αυτά θα προκαλεί σημαντικές επιπτώσεις στο περιβάλλον σε άλλο κράτος μέλος. Δηλαδή είναι δυνατόν να προκαλεί περιβαλλοντική επίπτωση σε άλλο κράτος μέλος και όχι στη χώρα μας; Δεν μπορούμε να παρακολουθήσουμε τον συλλογισμό, παρακαλούμε να διευκρινίσετε. Το κεφάλαιο Δ θα μπορούσε απλά να χαρακτηρίζεται ως επιτάχυνση επιτάχυνση, επιτάχυνση με οποιοδήποτε κόστος. Ειδικά η παράγραφος 4 του άρθρου 13 αναφέρεται στα μέτρα μετριασμού των επιπτώσεων στο περιβάλλον. </w:t>
      </w:r>
    </w:p>
    <w:p w14:paraId="17939D7B" w14:textId="34C362F1" w:rsidR="00B56E64" w:rsidRPr="00007D65" w:rsidRDefault="00B56E64" w:rsidP="00007D65">
      <w:pPr>
        <w:spacing w:after="0" w:line="276" w:lineRule="auto"/>
        <w:ind w:firstLine="709"/>
        <w:jc w:val="both"/>
        <w:rPr>
          <w:rFonts w:ascii="Calibri" w:hAnsi="Calibri" w:cs="Calibri"/>
        </w:rPr>
      </w:pPr>
      <w:r w:rsidRPr="00007D65">
        <w:rPr>
          <w:rFonts w:ascii="Calibri" w:hAnsi="Calibri" w:cs="Calibri"/>
        </w:rPr>
        <w:t xml:space="preserve">Πρόκειται για καθαρή ομολογία για τις επιπτώσεις και μάλιστα διαβάζουμε ότι θα επιτρέπεται η πιλοτική εφαρμογή μέτρων μετριασμού και αν δεν λειτουργήσουν, αφού θα έχει γίνει βέβαια η καταστροφή, θα λαμβάνονται οι απαιτούμενες ενέργειες. Δηλαδή, ποιες θα είναι αυτές;  Είναι πολύ γενικόλογο όλο αυτό για να καταλάβουμε πώς ακριβώς θα μετριάσετε τις επιπτώσεις που παραδέχεστε ότι θα έχουν τα έργα ΑΠΕ. </w:t>
      </w:r>
    </w:p>
    <w:p w14:paraId="40D084FC" w14:textId="77777777" w:rsidR="00462883" w:rsidRPr="005B3467" w:rsidRDefault="00B56E64" w:rsidP="00007D65">
      <w:pPr>
        <w:spacing w:after="0" w:line="276" w:lineRule="auto"/>
        <w:ind w:firstLine="709"/>
        <w:jc w:val="both"/>
        <w:rPr>
          <w:rFonts w:ascii="Calibri" w:hAnsi="Calibri" w:cs="Calibri"/>
        </w:rPr>
      </w:pPr>
      <w:r w:rsidRPr="00007D65">
        <w:rPr>
          <w:rFonts w:ascii="Calibri" w:hAnsi="Calibri" w:cs="Calibri"/>
        </w:rPr>
        <w:t xml:space="preserve">Στο κεφάλαιο 5, έχουμε διάφορες διατάξεις για πιλοτικά έργα και τεχνικές. Καλά,  τεχνικές προδιαγραφές φαντάζομαι θα λαμβάνουν υπόψη και την κυριαρχία των Κινέζικων Φωτοβολταϊκών; Γιατί είναι δεδομένη αυτή. Στο άρθρο 20 που αναφέρεται στα πιλοτικά έργα καινοτόμων τεχνολογιών, εκεί μιλάτε για </w:t>
      </w:r>
      <w:r w:rsidRPr="00007D65">
        <w:rPr>
          <w:rFonts w:ascii="Calibri" w:hAnsi="Calibri" w:cs="Calibri"/>
          <w:lang w:val="en-US"/>
        </w:rPr>
        <w:t>TRL</w:t>
      </w:r>
      <w:r w:rsidRPr="00007D65">
        <w:rPr>
          <w:rFonts w:ascii="Calibri" w:hAnsi="Calibri" w:cs="Calibri"/>
        </w:rPr>
        <w:t xml:space="preserve"> 5, 6 και 7, φαντάζομαι ότι εμπίπτει η ωσμωτική. Ποιες άλλες τεχνολογίες εμπίπτουν και τι έργα θα είναι αυτά και που θα τοποθετηθούν; Γιατί για να νομοθετείτε κάτι θα έχετε υπόψη σας να φέρετε. </w:t>
      </w:r>
    </w:p>
    <w:p w14:paraId="52684415" w14:textId="77777777" w:rsidR="00462883" w:rsidRPr="005B3467" w:rsidRDefault="00B56E64" w:rsidP="00007D65">
      <w:pPr>
        <w:spacing w:after="0" w:line="276" w:lineRule="auto"/>
        <w:ind w:firstLine="709"/>
        <w:jc w:val="both"/>
        <w:rPr>
          <w:rFonts w:ascii="Calibri" w:hAnsi="Calibri" w:cs="Calibri"/>
        </w:rPr>
      </w:pPr>
      <w:r w:rsidRPr="00007D65">
        <w:rPr>
          <w:rFonts w:ascii="Calibri" w:hAnsi="Calibri" w:cs="Calibri"/>
        </w:rPr>
        <w:t xml:space="preserve">Για τα υπεράκτια, δεν το συζητάμε, μιλάμε για τόνους μπετόν στη θάλασσα, αφού έχετε τσιμεντοποιήσει τα βουνά, με όποιες επιπτώσεις έχουν στην αλιεία, στο περιβάλλον το θαλάσσιο και μέχρι τώρα δεν υπάρχει κουβέντα από κανέναν για το τι γίνεται μετά το πέρας της ζωής των Αιολικών είτε στη γη είτε στην ξηρά και αυτό απευθύνεται και στους υπέρμαχους των Αιολικών. </w:t>
      </w:r>
    </w:p>
    <w:p w14:paraId="150D2F5C" w14:textId="1A8A9AFB" w:rsidR="00B56E64" w:rsidRPr="00007D65" w:rsidRDefault="00B56E64" w:rsidP="00007D65">
      <w:pPr>
        <w:spacing w:after="0" w:line="276" w:lineRule="auto"/>
        <w:ind w:firstLine="709"/>
        <w:jc w:val="both"/>
        <w:rPr>
          <w:rFonts w:ascii="Calibri" w:hAnsi="Calibri" w:cs="Calibri"/>
        </w:rPr>
      </w:pPr>
      <w:r w:rsidRPr="00007D65">
        <w:rPr>
          <w:rFonts w:ascii="Calibri" w:hAnsi="Calibri" w:cs="Calibri"/>
        </w:rPr>
        <w:t>Πώς δέχονται τέτοια τσιμεντοποίηση σε βουνά και βυθούς θαλασσών; Και βέβαια επειδή μιλήσατε ότι μπορούν να συμμετέχουν οι τοπικές κοινότητες μέσα στη διαβούλευση των στρατηγικών μελετών, τώρα αυτό είναι κοροϊδία. Εδώ πέρα ζητήσαμε στη συζήτηση με τους φορείς να έρθουν φορείς που αντιτίθενται σε συγκεκριμένα έργα και δεν έγιναν δεκτοί ενώ έγιναν δεκτοί όλοι οι άλλοι φορείς και δύο μάλιστα δεν ήρθαν καν και ωστόσο δύο φορείς κατ’ οίκον θεωρήθηκαν ότι είναι υπερβολή για να ενημερώσουν την Επιτροπή για το τι υφίστανται στα αλήθεια και όχι τι λέτε εσείς ότι θα γίνει.</w:t>
      </w:r>
    </w:p>
    <w:p w14:paraId="614126D5" w14:textId="023F84C2" w:rsidR="00B56E64" w:rsidRPr="00007D65" w:rsidRDefault="00B56E64" w:rsidP="00462883">
      <w:pPr>
        <w:spacing w:after="0" w:line="276" w:lineRule="auto"/>
        <w:ind w:firstLine="709"/>
        <w:jc w:val="both"/>
        <w:rPr>
          <w:rFonts w:ascii="Calibri" w:hAnsi="Calibri" w:cs="Calibri"/>
        </w:rPr>
      </w:pPr>
      <w:r w:rsidRPr="00007D65">
        <w:rPr>
          <w:rFonts w:ascii="Calibri" w:hAnsi="Calibri" w:cs="Calibri"/>
        </w:rPr>
        <w:t xml:space="preserve"> Το Έκτο κεφάλαιο είναι για την αγορά ενέργειας, έχουμε διάφορες ρυθμίσεις. Εδώ πάλι θα βγάλουν σίγουρα χρήματα κάποιοι και την ίδια στιγμή η ενεργειακή φτώχεια και οι επιπτώσεις της στην καθημερινότητα θα βαθαίνει και δεν υπάρχει καλύτερη ομολογία γι’ αυτό από το Κλιματικό Σχέδιο και το Κλιματικό Ταμείο που ψηφίστηκε από την περασμένη βδομάδα. Στο κεφάλαιο Ζ, είναι ξεκάθαρη η προετοιμασία για το ΣΕΔΕ 2 και έχουμε και το άρθρο 32 για την ασύδοτη χρήση βιομάζας. Ακούστηκε και από φορείς, εδώ πραγματικά μιλάμε για ένταση της εκμετάλλευσης των δασών. Είναι απαράδεκτο αυτό που ετοιμάζεται για τα δάση. Πρόκειται για τεράστια υποβάθμιση και καταστροφή των δασών, γιατί δεν υπάρχει ούτε καν μηχανισμός ελέγχου και οι υπηρεσίες είναι πλήρως υποστελεχωμένες, σας το είπαν οι καθ΄ ύλην αρμόδιοι και παρόλα αυτά λέτε ότι με την αλυσιδωτή χρήση θα εξασφαλίσετε τα δάση. Τίποτα άλλο δεν κάνετε, παρά με κριτήριο την οικονομική βιωσιμότητα τελικά ένα - ένα οι πιο πάνω κατηγορίες να φεύγουν από τη μέση και να μένει η δασική ξυλεία. Ξαναλέω αυτό πρέπει να διαβαστεί σε σχέση με τον 5106/2024. </w:t>
      </w:r>
    </w:p>
    <w:p w14:paraId="56F141DA" w14:textId="77777777" w:rsidR="00462883" w:rsidRPr="00462883" w:rsidRDefault="00462883" w:rsidP="00462883">
      <w:pPr>
        <w:spacing w:after="0" w:line="276" w:lineRule="auto"/>
        <w:ind w:firstLine="720"/>
        <w:contextualSpacing/>
        <w:jc w:val="both"/>
        <w:rPr>
          <w:rFonts w:ascii="Calibri" w:hAnsi="Calibri" w:cs="Calibri"/>
        </w:rPr>
      </w:pPr>
      <w:r w:rsidRPr="00462883">
        <w:rPr>
          <w:rFonts w:ascii="Calibri" w:hAnsi="Calibri" w:cs="Calibri"/>
        </w:rPr>
        <w:t>Θα προχωρήσω στο μέρος Β. Εδώ έχουμε ρυθμίσεις για την αγορά ενέργειας και την εξοικονόμηση ενέργειας. Κοιτάξτε τώρα εδώ πέρα, ακούσαμε πολλά, ο παραλογισμός που υπάρχει αυτή τη στιγμή στην αγορά της ηλεκτρικής ενέργειας δεν μαζεύετε με ρυθμίσεις και «μπαλώματα», σαν αυτά που φέρνεται σε κάθε νομοσχέδιο του ΥΠΕΝ.</w:t>
      </w:r>
    </w:p>
    <w:p w14:paraId="35443277" w14:textId="768B3EB3" w:rsidR="00B56E64" w:rsidRPr="00007D65" w:rsidRDefault="00B56E64" w:rsidP="00462883">
      <w:pPr>
        <w:spacing w:after="0" w:line="276" w:lineRule="auto"/>
        <w:ind w:firstLine="720"/>
        <w:contextualSpacing/>
        <w:jc w:val="both"/>
        <w:rPr>
          <w:rFonts w:ascii="Calibri" w:hAnsi="Calibri" w:cs="Calibri"/>
        </w:rPr>
      </w:pPr>
      <w:r w:rsidRPr="00007D65">
        <w:rPr>
          <w:rFonts w:ascii="Calibri" w:hAnsi="Calibri" w:cs="Calibri"/>
        </w:rPr>
        <w:t>Εδώ ακούσαμε από τη ΡΑΑΕΥ να λέει, ότι «δεν πληρώνει ο ΕΛΑΠΕ, πληρώνει ο διαχειριστής». Και τον διαχειριστή ποιος τον πληρώνει, από πού έχει πόρους ο διαχειριστής;</w:t>
      </w:r>
    </w:p>
    <w:p w14:paraId="1450C5E4" w14:textId="77777777" w:rsidR="00B56E64" w:rsidRPr="00007D65" w:rsidRDefault="00B56E64" w:rsidP="00007D65">
      <w:pPr>
        <w:spacing w:after="0" w:line="276" w:lineRule="auto"/>
        <w:ind w:firstLine="720"/>
        <w:contextualSpacing/>
        <w:jc w:val="both"/>
        <w:rPr>
          <w:rFonts w:ascii="Calibri" w:hAnsi="Calibri" w:cs="Calibri"/>
        </w:rPr>
      </w:pPr>
      <w:r w:rsidRPr="00007D65">
        <w:rPr>
          <w:rFonts w:ascii="Calibri" w:hAnsi="Calibri" w:cs="Calibri"/>
        </w:rPr>
        <w:t xml:space="preserve">Όσο για τις ενεργειακές κοινότητες, γιατί περίσσεψε η συζήτηση για την ενεργειακή δημοκρατία, έχει γίνει «πιπίλα» από όλους σας τους υπόλοιπους η ενεργειακή δημοκρατία, ο καθένας δίνει το δικό του ορισμό. Δεν θα επεκταθώ, θα περιοριστώ μόνο να πω το εξής, αγορά και δημοκρατία λειτουργούν σε αντίθετες κατευθύνσεις. Δεν υπάρχει τρόπος να καλύψεις ανάγκη σύγχρονη σε ηλεκτρικό ρεύμα- που θα έπρεπε να είναι δωρεάν, αν όχι πάμφθηνο- με ταυτόχρονη εξυπηρέτηση κερδών και απόδοσης επενδύσεων που προτάσσει η αγορά. Δεν γίνεται να έχεις αγορά και δημοκρατία, αυτό πια το καταλαβαίνει ο καθένας και βέβαια δεν το λέμε εμείς. Σε προηγούμενη διαβούλευση, εκπρόσωπος φορέα- από τους μεγάλους μάλιστα- είπε συγκεκριμένα: «Δημοκρατία και αγορά δεν συμβαδίζουν», verbatim το μεταφέρω, μπορώ να σας φέρω και το πρακτικό. Όταν κάποιος δεν πληρώνει, του κόβεις το ρεύμα, δεν κοιτάς αν είναι μέτοχος. Αυτό επιχειρηματολογώντας ενάντια στις ενεργειακές κοινότητες, γιατί τότε δεν ήταν κάτι που προωθούσε η δική σας Κυβέρνηση. </w:t>
      </w:r>
    </w:p>
    <w:p w14:paraId="79C47A51" w14:textId="77777777" w:rsidR="00B56E64" w:rsidRPr="00007D65" w:rsidRDefault="00B56E64" w:rsidP="00007D65">
      <w:pPr>
        <w:spacing w:after="0" w:line="276" w:lineRule="auto"/>
        <w:ind w:firstLine="720"/>
        <w:contextualSpacing/>
        <w:jc w:val="both"/>
        <w:rPr>
          <w:rFonts w:ascii="Calibri" w:hAnsi="Calibri" w:cs="Calibri"/>
        </w:rPr>
      </w:pPr>
      <w:r w:rsidRPr="00007D65">
        <w:rPr>
          <w:rFonts w:ascii="Calibri" w:hAnsi="Calibri" w:cs="Calibri"/>
        </w:rPr>
        <w:t xml:space="preserve">Καταλήγουμε στο τελευταίο κεφάλαιο, στο κεφάλαιο Γ, για τις περιοχές </w:t>
      </w:r>
      <w:r w:rsidRPr="00007D65">
        <w:rPr>
          <w:rFonts w:ascii="Calibri" w:hAnsi="Calibri" w:cs="Calibri"/>
          <w:lang w:val="en-US"/>
        </w:rPr>
        <w:t>Natura</w:t>
      </w:r>
      <w:r w:rsidRPr="00007D65">
        <w:rPr>
          <w:rFonts w:ascii="Calibri" w:hAnsi="Calibri" w:cs="Calibri"/>
        </w:rPr>
        <w:t xml:space="preserve">. Νομίζουμε, ότι με όσα δόθηκαν ως διευκρινίσεις, είναι φανερό ότι έχουμε άλλη μια τροποποίηση του άρθρου 19 του ν.1650/1986, που ήταν και εκείνο από την αρχή προβληματικό. Και μόνο η ενίσχυση της διαβάθμισης των προστατευόμενων περιοχών είναι αρκετή για να δείξει την κατεύθυνση που όλοι επιδιώκετε, δηλαδή, τη διεύρυνση των δυνατοτήτων εκμετάλλευσης της γης από το κεφάλαιο. Εδώ, λοιπόν, θα περιοριστώ απλά να ρωτήσω το εξής. Θα αξιοποιηθούν οι εκτάσεις, τις οποίες προσπαθείτε να απελευθερώσετε από τα δεσμά του χαρακτηρισμού Natura, θα χρησιμοποιηθούν για συνεδριακά κέντρα, εμπορικά, εκθεσιακά κέντρα, </w:t>
      </w:r>
      <w:r w:rsidRPr="00007D65">
        <w:rPr>
          <w:rFonts w:ascii="Calibri" w:hAnsi="Calibri" w:cs="Calibri"/>
          <w:lang w:val="en-US"/>
        </w:rPr>
        <w:t>data</w:t>
      </w:r>
      <w:r w:rsidRPr="00007D65">
        <w:rPr>
          <w:rFonts w:ascii="Calibri" w:hAnsi="Calibri" w:cs="Calibri"/>
        </w:rPr>
        <w:t xml:space="preserve"> </w:t>
      </w:r>
      <w:r w:rsidRPr="00007D65">
        <w:rPr>
          <w:rFonts w:ascii="Calibri" w:hAnsi="Calibri" w:cs="Calibri"/>
          <w:lang w:val="en-US"/>
        </w:rPr>
        <w:t>centers</w:t>
      </w:r>
      <w:r w:rsidRPr="00007D65">
        <w:rPr>
          <w:rFonts w:ascii="Calibri" w:hAnsi="Calibri" w:cs="Calibri"/>
        </w:rPr>
        <w:t xml:space="preserve">- που είναι της μόδας και φαίνεται να προκρίνονται για κάποιες περιοχές- άλλες εγκαταστάσεις, ακόμα και αυτές που θεωρούνται τουριστικές; Γιατί ό,τι και να λέτε, το 20%- ας είναι άνω όριο- είναι ένα αυθαίρετο άνω όριο. Δεν προκύπτει από καμία μελέτη, είναι ένα τεράστιο όριο, είναι πάρα πολύ μεγάλο το 1/5 και όπως έχετε ομολογήσει, δεν έχουν προηγηθεί ειδικές μελέτες που να λαμβάνουν υπόψη τα πολεοδομικά στοιχεία και να καταλήγουν σε αυτό το ποσοστό. Πρόκειται, λοιπόν, για ξεκάθαρη εμπορευματοποίηση των προστατευόμενων περιοχών. </w:t>
      </w:r>
    </w:p>
    <w:p w14:paraId="01956200" w14:textId="77777777" w:rsidR="00B56E64" w:rsidRPr="00007D65" w:rsidRDefault="00B56E64" w:rsidP="00007D65">
      <w:pPr>
        <w:spacing w:after="0" w:line="276" w:lineRule="auto"/>
        <w:ind w:firstLine="720"/>
        <w:contextualSpacing/>
        <w:jc w:val="both"/>
        <w:rPr>
          <w:rFonts w:ascii="Calibri" w:hAnsi="Calibri" w:cs="Calibri"/>
        </w:rPr>
      </w:pPr>
      <w:r w:rsidRPr="00007D65">
        <w:rPr>
          <w:rFonts w:ascii="Calibri" w:hAnsi="Calibri" w:cs="Calibri"/>
        </w:rPr>
        <w:t xml:space="preserve">Τέλος για το ….. και συνολικά για το κεφάλαιο Β, που αφορά σε οργανωτικά και υπηρεσιακά θέματα, είναι ξεκάθαρο- το λένε όλοι οι φορείς- δεν έχουν στελέχωση, δεν υπάρχει επαρκής στελέχωση με μόνιμες θέσεις εργασίας και εσείς επιμένετε σε θέσεις συμβασιούχων, με τη γνωστή «ομηρία» και των εργαζομένων, με ταυτόχρονη απώλεια εμπειρίας -το είπαν και οι φορείς. Πρέπει επιτέλους να σταματήσετε αυτή την καταστροφική πολιτική στελέχωση των Υπηρεσιών, που είναι απαραίτητες για την προστασία του περιβάλλοντος. Για παράδειγμα ακόμα και ο ΟΦΥΠΕΚΑ θα έπρεπε να έχει μόνιμη στελέχωση και για την ακρίβεια, δεν χρειάζεται ο ΟΦΥΠΕΚΑ. Θα έπρεπε να πάνε σε κρατικές Υπηρεσίες οι αρμοδιότητές του και με κατάλληλη στελέχωση. Την ίδια στιγμή, βέβαια, υπάρχουν πάρα πολλοί και επιτυχόντες του διαγωνισμού ΑΣΕΠ, που ακόμα περιμένουν διορισμό, που είναι αξιολογημένοι, σύμφωνα με τα κριτήρια που εσείς θέσατε. </w:t>
      </w:r>
    </w:p>
    <w:p w14:paraId="781745CD" w14:textId="00782689" w:rsidR="00B56E64" w:rsidRPr="00007D65" w:rsidRDefault="00B56E64" w:rsidP="00462883">
      <w:pPr>
        <w:spacing w:after="0" w:line="276" w:lineRule="auto"/>
        <w:ind w:firstLine="720"/>
        <w:contextualSpacing/>
        <w:jc w:val="both"/>
        <w:rPr>
          <w:rFonts w:ascii="Calibri" w:hAnsi="Calibri" w:cs="Calibri"/>
        </w:rPr>
      </w:pPr>
      <w:r w:rsidRPr="00007D65">
        <w:rPr>
          <w:rFonts w:ascii="Calibri" w:hAnsi="Calibri" w:cs="Calibri"/>
        </w:rPr>
        <w:t>Αυτά, τα υπόλοιπα στην επόμενη συνεδρίαση, σας ευχαριστώ για την ανοχή.</w:t>
      </w:r>
    </w:p>
    <w:p w14:paraId="66B4CFE0"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
        </w:rPr>
        <w:t>ΓΕΩΡΓΙΟΣ ΣΤΥΛΙΟΣ (Προεδρεύων της Επιτροπής):</w:t>
      </w:r>
      <w:r w:rsidRPr="00007D65">
        <w:rPr>
          <w:rFonts w:ascii="Calibri" w:hAnsi="Calibri" w:cs="Calibri"/>
          <w:bCs/>
        </w:rPr>
        <w:t xml:space="preserve"> Κι εμείς ευχαριστούμε.</w:t>
      </w:r>
    </w:p>
    <w:p w14:paraId="5CDEB7B5" w14:textId="3A2EADA7" w:rsidR="00095B27" w:rsidRPr="00095B27" w:rsidRDefault="00095B27" w:rsidP="00095B27">
      <w:pPr>
        <w:spacing w:after="0" w:line="276" w:lineRule="auto"/>
        <w:ind w:firstLine="720"/>
        <w:jc w:val="both"/>
        <w:rPr>
          <w:rFonts w:ascii="Calibri" w:hAnsi="Calibri" w:cs="Calibri"/>
          <w:bCs/>
        </w:rPr>
      </w:pPr>
      <w:r>
        <w:rPr>
          <w:rFonts w:ascii="Calibri" w:hAnsi="Calibri" w:cs="Calibri"/>
          <w:bCs/>
        </w:rPr>
        <w:t xml:space="preserve">Στο σημείο αυτό ο </w:t>
      </w:r>
      <w:r w:rsidRPr="00095B27">
        <w:rPr>
          <w:rFonts w:ascii="Calibri" w:hAnsi="Calibri" w:cs="Calibri"/>
          <w:bCs/>
        </w:rPr>
        <w:t xml:space="preserve">Προεδρεύων της Επιτροπής έκανε τη </w:t>
      </w:r>
      <w:r>
        <w:rPr>
          <w:rFonts w:ascii="Calibri" w:hAnsi="Calibri" w:cs="Calibri"/>
          <w:bCs/>
        </w:rPr>
        <w:t>β</w:t>
      </w:r>
      <w:r w:rsidRPr="00095B27">
        <w:rPr>
          <w:rFonts w:ascii="Calibri" w:hAnsi="Calibri" w:cs="Calibri"/>
          <w:bCs/>
        </w:rPr>
        <w:t>΄ ανάγνωση του καταλόγου των μελών της.</w:t>
      </w:r>
      <w:r>
        <w:rPr>
          <w:rFonts w:ascii="Calibri" w:hAnsi="Calibri" w:cs="Calibri"/>
          <w:bCs/>
        </w:rPr>
        <w:t xml:space="preserve"> </w:t>
      </w:r>
      <w:r w:rsidRPr="00095B27">
        <w:rPr>
          <w:rFonts w:ascii="Calibri" w:hAnsi="Calibri" w:cs="Calibri"/>
          <w:bCs/>
        </w:rPr>
        <w:t>Παρόντες ήταν οι Βουλευτές κ.κ.: 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Κεφαλογιάννης Ιωάννης, Λεονταρίδης Θεόφιλος, Μαρκόπουλος Δημήτριος, Παναγιωτόπουλος Νικόλαος, Παπαδόπουλος Μιχαήλ (Μιχάλης),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Σταμενίτης Διονύσιος, Στύλιος Γεώργιος, Φόρτωμας Φίλιππος, Χαρακόπουλος Μάξιμος, Χατζηβασιλείου Αναστάσιος (Τάσος),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Ψυχογιός Γεώργιος, Στολτίδης Λεωνίδας, Κτενά Αφροδίτη, Μανωλάκου Διαμάντω, Μεταξάς Κωνσταντίνος Βασίλειος, Ζεϊμπέκ Χουσεΐν, Χαρίτσης Αλέξανδρος (Αλέξης), Μπούμπας Κωνσταντίνος, Χήτας Κωνσταντίνος, Δελβερούδης Κομνηνός, Τσιρώνης Σπυρίδων, Καζαμίας Αλέξανδρος, Κεφαλά Γεωργία (Τζώρτζια), Κόντης Ιωάννης, Πούλου Παναγιού (Γιώτα), Τζάκρη Θεοδώρα και Χαλκιάς Αθανάσιος.</w:t>
      </w:r>
    </w:p>
    <w:p w14:paraId="4197BE35" w14:textId="4CE734BB"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Προχωρούμε στον επόμενο ομιλητή, ο Ειδικός Αγορητής της Κ.Ο. «ΝΕΑ ΑΡΙΣΤΕΡΑ», ο </w:t>
      </w:r>
      <w:r w:rsidRPr="00007D65">
        <w:rPr>
          <w:rFonts w:ascii="Calibri" w:hAnsi="Calibri" w:cs="Calibri"/>
        </w:rPr>
        <w:t>Χουσεΐν Ζεϊμπεκ.</w:t>
      </w:r>
      <w:r w:rsidRPr="00007D65">
        <w:rPr>
          <w:rFonts w:ascii="Calibri" w:hAnsi="Calibri" w:cs="Calibri"/>
          <w:b/>
          <w:bCs/>
        </w:rPr>
        <w:t xml:space="preserve"> </w:t>
      </w:r>
      <w:r w:rsidRPr="00007D65">
        <w:rPr>
          <w:rFonts w:ascii="Calibri" w:hAnsi="Calibri" w:cs="Calibri"/>
          <w:bCs/>
        </w:rPr>
        <w:t xml:space="preserve"> </w:t>
      </w:r>
    </w:p>
    <w:p w14:paraId="532A005F" w14:textId="1C6AFD2F" w:rsidR="00B56E64" w:rsidRPr="00007D65" w:rsidRDefault="00B56E64" w:rsidP="00462883">
      <w:pPr>
        <w:spacing w:after="0" w:line="276" w:lineRule="auto"/>
        <w:ind w:firstLine="720"/>
        <w:jc w:val="both"/>
        <w:rPr>
          <w:rFonts w:ascii="Calibri" w:hAnsi="Calibri" w:cs="Calibri"/>
          <w:bCs/>
        </w:rPr>
      </w:pPr>
      <w:r w:rsidRPr="00007D65">
        <w:rPr>
          <w:rFonts w:ascii="Calibri" w:hAnsi="Calibri" w:cs="Calibri"/>
          <w:b/>
          <w:bCs/>
        </w:rPr>
        <w:t>ΧΟΥΣΕΪΝ ΖΕΪΜΠΕΚ (Ειδικός Αγορητής Κ.Ο. «ΝΕΑ ΑΡΙΣΤΕΡΑ»:</w:t>
      </w:r>
      <w:r w:rsidRPr="00007D65">
        <w:rPr>
          <w:rFonts w:ascii="Calibri" w:hAnsi="Calibri" w:cs="Calibri"/>
          <w:bCs/>
        </w:rPr>
        <w:t xml:space="preserve"> Ευχαριστώ, κύριε Πρόεδρε. Κυρίες και κύριοι συνάδελφοι, σημειώσαμε εξ αρχής ότι η Κυβέρνηση της Νέας Δημοκρατίας συνεχίζει να ακολουθεί πιστά τους κανόνες κακής νομοθέτησης. Έχουμε άλλο ένα «νομοσχέδιο σκούπα» με μεγάλο αριθμό άρθρων για διάφορα ζητήματα άσχετα μεταξύ τους. Δεν υπάρχει κάποια κεντρική ιδέα που να διατρέχει το νομοσχέδιο, ούτε φυσικά εισάγεται κάποια μεταρρύθμιση. </w:t>
      </w:r>
    </w:p>
    <w:p w14:paraId="0D5D1142"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Σε ό,τι αφορά τη συζήτηση επί των άρθρων επιτρέψτε μου να αναφερθώ σε κάποια εξ αυτών. Τα άρθρα 1 έως 8 έχουν να κάνουν με την ενσωμάτωση της Οδηγίας και την ενσωμάτωση ορισμών και στόχων. Τα άρθρα 9 έως 11 αφορούν στη δημιουργία περιοχών επιτάχυνσης για τις οποίες είμαστε αντίθετοι. </w:t>
      </w:r>
    </w:p>
    <w:p w14:paraId="466BD529"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Ειδικότερα, για το άρθρο 10 ζητάμε την απόσυρση και αυτό γιατί προβλέπει ότι έργα ΑΠΕ που εγκαθίστανται εντός περιοχών επιτάχυνσης εξαιρούνται από τη διαδικασία περιβαλλοντικής αδειοδότησης και από την ειδική Περιβαλλοντική αξιολόγησης του νόμου 4014/2011. Και δεν πρόκειται φυσικά για απλή διοικητική επιτάχυνση, αλλά για ουσιαστική κατάργηση του ελάχιστου περιβαλλοντικού ελέγχου για έργα ΑΠΕ σε συγκεκριμένες περιοχές. Η περιβαλλοντική αδειοδότηση παραμένει το βασικό εργαλείο για να εξετάζεται αν μια συγκεκριμένη εγκατάσταση είναι συμβατή με τα πραγματικά χαρακτηριστικά της περιοχής όπου πρόκειται να χοροθετηθεί. </w:t>
      </w:r>
    </w:p>
    <w:p w14:paraId="31DD6AF9"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Η κατάργηση υποχρέωσης για ειδική οικολογική αξιολόγηση των έργων ΑΠΕ είναι απαράδεκτη, ενώ όπως είπα και προηγουμένως η ρύθμιση αυτή προωθείται όταν δεν έχει ολοκληρωθεί το Ειδικό Χωροταξικό για τις ΑΠΕ, ειδικές περιβαλλοντικές μελέτες και τα Προεδρικά Διατάγματα για τις περιοχές </w:t>
      </w:r>
      <w:r w:rsidRPr="00007D65">
        <w:rPr>
          <w:rFonts w:ascii="Calibri" w:hAnsi="Calibri" w:cs="Calibri"/>
          <w:bCs/>
          <w:lang w:val="en-US"/>
        </w:rPr>
        <w:t>NATURA</w:t>
      </w:r>
      <w:r w:rsidRPr="00007D65">
        <w:rPr>
          <w:rFonts w:ascii="Calibri" w:hAnsi="Calibri" w:cs="Calibri"/>
          <w:bCs/>
        </w:rPr>
        <w:t>2000. Άρα η διάταξη του άρθρου 10 δεν απλοποιεί απλώς τη διαδικασία, αλλά αποδυναμώνει τον πυρήνα της περιβαλλοντικής προστασίας.</w:t>
      </w:r>
    </w:p>
    <w:p w14:paraId="165DAD93"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lastRenderedPageBreak/>
        <w:t>Τα άρθρα 11 και 12 για πανομοιότυπους λόγους δεν μπορούν να γίνουν αποδεκτά.</w:t>
      </w:r>
    </w:p>
    <w:p w14:paraId="22D88F16"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Τα άρθρα 13 έως 18 αφορούν σε προθεσμίες εκτός περιοχών επιτάχυνσης. Στο άρθρο 18 η προσθήκη μπαταριών είναι σοβαρή εξέλιξη. Αυστηρή προϋπόθεση να υπάρξει σχετική περιβαλλοντική μελέτη και προφανώς να γίνεται η προσθήκη εκτός περιοχών επιτάχυνσης. </w:t>
      </w:r>
    </w:p>
    <w:p w14:paraId="68F5F8AF"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Στο άρθρο 21 περί των πιλοτικών αιολικών έργων είμαστε κατά, καθώς δεν προβλέπεται διαβούλευση για τη στρατηγική μελέτη περιβαλλοντικών επιπτώσεων.</w:t>
      </w:r>
    </w:p>
    <w:p w14:paraId="3F524C88"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Για το άρθρο 42 ζητάμε να υιοθετήσετε τις προτάσεις της Οικονομικής και Κοινωνικής Επιτροπής της Ελλάδος, όπως κατατέθηκαν στη διαβούλευση. Η ΟΚΕ θεωρεί ότι η η οποιαδήποτε παρέμβαση στην εικόνα του κτιρίων, λόγω της εγκατάστασης φωτοβολταϊκών μπαλκονιού, θα πρέπει προηγουμένως να έχει εγκριθεί από την αρμόδια αρχιτεκτονική επιτροπή.</w:t>
      </w:r>
    </w:p>
    <w:p w14:paraId="534EDA04"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Τα άρθρα 43 έως 47 είναι τεχνικά. Δεν έχουμε να πούμε κάτι συγκεκριμένο.</w:t>
      </w:r>
    </w:p>
    <w:p w14:paraId="130EB8C7"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Για το άρθρο 51 έτσι όπως είναι διατυπωμένο στο νομοσχέδιο εξαιρούνται και τιμωρούνται αλήθεια οι πραγματικές περιβαλλοντικές ενεργειακές κοινότητες πολιτών που υπέβαλαν εγκαίρως τα αιτήματά τους. Πρόκειται για παραβίαση της ισονομίας. Ζητάμε να αλλάξει.</w:t>
      </w:r>
    </w:p>
    <w:p w14:paraId="36D35E4B"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Για το άρθρο 52 είμαστε προφανώς κατά.</w:t>
      </w:r>
    </w:p>
    <w:p w14:paraId="65D53F55"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Οι ΥΚΩ είναι τύπου ανταποδοτικού τέλος. Δεν μπορεί ο Υπουργός να τις ορίζει και να τις καθορίζει όπως νομίζει. Επιπλέον, πριμοδοτείτε και στηρίζετε αποκλειστικά στο ίδιο άρθρο τα </w:t>
      </w:r>
      <w:r w:rsidRPr="00007D65">
        <w:rPr>
          <w:rFonts w:ascii="Calibri" w:hAnsi="Calibri" w:cs="Calibri"/>
          <w:bCs/>
          <w:lang w:val="en-US"/>
        </w:rPr>
        <w:t>data</w:t>
      </w:r>
      <w:r w:rsidRPr="00007D65">
        <w:rPr>
          <w:rFonts w:ascii="Calibri" w:hAnsi="Calibri" w:cs="Calibri"/>
          <w:bCs/>
        </w:rPr>
        <w:t xml:space="preserve"> </w:t>
      </w:r>
      <w:r w:rsidRPr="00007D65">
        <w:rPr>
          <w:rFonts w:ascii="Calibri" w:hAnsi="Calibri" w:cs="Calibri"/>
          <w:bCs/>
          <w:lang w:val="en-US"/>
        </w:rPr>
        <w:t>centers</w:t>
      </w:r>
      <w:r w:rsidRPr="00007D65">
        <w:rPr>
          <w:rFonts w:ascii="Calibri" w:hAnsi="Calibri" w:cs="Calibri"/>
          <w:bCs/>
        </w:rPr>
        <w:t xml:space="preserve">, των οποίων η συμβολή στο ΑΕΠ είναι ελάχιστη και όχι την εγχώρια βιομηχανία. </w:t>
      </w:r>
    </w:p>
    <w:p w14:paraId="40EB82C9"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Επειδή δεν θέλω να μακρηγορήσω και επειδή είναι αδύνατον να αναφερθώ σε όλα άρθρα, θα τοποθετηθούμε αναλυτικά στην Ολομέλεια. Επιτρέψτε μου να σταθώ σε κάποια συγκεκριμένα πράγματα. </w:t>
      </w:r>
    </w:p>
    <w:p w14:paraId="260529DE"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Για το άρθρο 74 παρατάσεις δασικών προθεσμιών. Το εν λόγω άρθρο παρατείνει έως το τέλος του 2027 τις εκτάσεις του νόμο 4280, επαναφέροντας ένα πλαίσιο που έχει δεχθεί έντονη κριτική ως βαθιά αντιπεριβαλλοντικό. Θεσπίστηκε το 2014 επί της προηγούμενης θητείας του σημερινού Υπουργού περιβάλλοντος και έχει μείνει γνωστό ως αντι-δασικό από το πλήθος των αντιπεριβαλλοντικών διατάξεων που περιείχε.</w:t>
      </w:r>
    </w:p>
    <w:p w14:paraId="4C5384B1" w14:textId="77777777" w:rsidR="00CF24CF" w:rsidRPr="00CF24CF" w:rsidRDefault="00B56E64" w:rsidP="00CF24CF">
      <w:pPr>
        <w:spacing w:after="0" w:line="276" w:lineRule="auto"/>
        <w:ind w:firstLine="720"/>
        <w:jc w:val="both"/>
        <w:rPr>
          <w:rFonts w:ascii="Calibri" w:hAnsi="Calibri" w:cs="Calibri"/>
          <w:bCs/>
        </w:rPr>
      </w:pPr>
      <w:r w:rsidRPr="00007D65">
        <w:rPr>
          <w:rFonts w:ascii="Calibri" w:hAnsi="Calibri" w:cs="Calibri"/>
          <w:bCs/>
        </w:rPr>
        <w:t>Πιο συγκεκριμένα, ο νόμος αυτός είχε συνδεθεί με τη δυνατότητα νομιμοποίησης αυθαιρέτων ή παράνομων δραστηριοτήτων σε δασικές εκτάσεις, αντί για την απομάκρυνσή τους και την αποκατάσταση της νομιμότητας. Στις ρυθμίσεις που προκρίνονται περιλαμβάνονται μεταξύ άλλων κτηνοτροφικές εγκαταστάσεις, ναοί, μετόχια, μονές, παρεκκλήσια και προσκυνήματα, χιονοδρομικά κέντρα και οι εξουσιοδοτικές τους εγκαταστάσεις, έργα ύδρευσης, αθλητικές εγκαταστάσεις δήμων, κατασκηνώσεις, ορειβατικά καταφύγια, καθώς και τουριστικές εγκαταστάσεις του ΕΟΤ, της ΕΤΑΔ και ιδιωτών που είχαν λάβει σχετική παραχώρηση. Παράλληλα, επανέρχεται και η δυνατότητα των δήμων να νομιμοποιούν παράνομες κατασκευές σε πάρκα και Α.Σ.</w:t>
      </w:r>
    </w:p>
    <w:p w14:paraId="2129A90C" w14:textId="7E50225A" w:rsidR="00B56E64" w:rsidRPr="00007D65" w:rsidRDefault="00CF24CF" w:rsidP="00007D65">
      <w:pPr>
        <w:spacing w:after="0" w:line="276" w:lineRule="auto"/>
        <w:ind w:firstLine="720"/>
        <w:jc w:val="both"/>
        <w:rPr>
          <w:rFonts w:ascii="Calibri" w:hAnsi="Calibri" w:cs="Calibri"/>
        </w:rPr>
      </w:pPr>
      <w:r w:rsidRPr="00CF24CF">
        <w:rPr>
          <w:rFonts w:ascii="Calibri" w:hAnsi="Calibri" w:cs="Calibri"/>
        </w:rPr>
        <w:t>Η WWF Ελλάς επισημαίνει ότι η νέα αυτή παράταση επιβεβαιώνει πως οι σχετικές διατάξεις δεν λειτουργούν αποτρεπτικά απέναντι στην αυθαίρετη δόμηση και την περιβαλλοντική παρανομία, αλλά αντιθέτως ενθαρρύνουν την ίδρυσή τους.</w:t>
      </w:r>
      <w:r w:rsidRPr="00CF24CF">
        <w:t xml:space="preserve"> </w:t>
      </w:r>
      <w:r>
        <w:rPr>
          <w:rFonts w:ascii="Calibri" w:hAnsi="Calibri" w:cs="Calibri"/>
        </w:rPr>
        <w:t>Ό</w:t>
      </w:r>
      <w:r w:rsidRPr="00CF24CF">
        <w:rPr>
          <w:rFonts w:ascii="Calibri" w:hAnsi="Calibri" w:cs="Calibri"/>
        </w:rPr>
        <w:t>πως τονίζει, οι διατάξεις του ν. 4280/2014, έδιναν ήδη χρονικό περιθώριο για την νομιμοποίηση αυθαίρετων εγκαταστάσεων σε δασική γη, ενώ στη συνέχεια το πεδίο εφαρμογής τους διευρύνθηκε και παρατάθηκε εκ νέου με νεότερες νομοθετικές παρεμβάσεις, συμπεριλαμβάνοντας και εκκλησιαστικές αυθαιρεσίες.</w:t>
      </w:r>
      <w:r w:rsidR="00B56E64" w:rsidRPr="00007D65">
        <w:rPr>
          <w:rFonts w:ascii="Calibri" w:hAnsi="Calibri" w:cs="Calibri"/>
        </w:rPr>
        <w:t xml:space="preserve">Η βασική κριτική είναι  ότι με αυτόν τον τρόπο τα αυθαίρετα δεν κατεδαφίζονται ποτέ, αλλά παραμένουν διαρκώς σε ένα καθεστώς ανοχής και τελικά νομιμοποίησης. Έτσι, αντί να εμπεδώνεται η προστασία των δασικών οικοσυστημάτων και Αρχή του Κράτους Δικαίου, παραβλέπει μια λογική συνεχών εξαιρέσεων εις βάρος του φυσικού περιβάλλοντος.  Σχετικά με το άρθρο 96…. και την πλιο δόμηση σε προστατευόμενες περιοχές, εδώ είμαστε στο επόμενο σημείο επί του παρόντος σχεδίου νόμου, στο οποίο μάλιστα έχετε δώσει τον τίτλο εξορθολογισμός, επιτρεπόμενων χρήσεων σε προστατευόμενες περιοχές. </w:t>
      </w:r>
    </w:p>
    <w:p w14:paraId="5646F10C"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Αυτό, λοιπόν, που εσείς καλείτε εξορθολογισμό, σε κοινό σχόλιο που έχω καταθέσει σε Δημόσια Διαβούλευση, 12 Περιβαλλοντικές Οργανώσεις που χαρακτηρίζουν πολλαπλώς προβληματική ρύθμιση που μπορεί όπως λένε να οδηγήσει σε υποβάθμιση προστατευόμενων περιοχών υπό το μανδύα του Πολεοδομικού σχεδιασμού. Κοινό αίτημα τους αποτελεί η απόσυρση του νομοσχεδίου, αυτό ζητούν οι 12 οργανώσεις, αλλά και άλλες οργανώσεις της κοινωνίας των πολιτών, αλλά και απλοί πολίτες που συμμετείχαν παρά τον ασφυκτικό χρόνο στη Διαβούλευση. Καταφέρνουν… κατά… τις προτεινόμενες από την Κυβέρνηση  πολεοδόμησης εντός προστατευόμενων περιοχών και της οριζόντιας ρύθμισης, ορισμένων δραστηριοτήτων. </w:t>
      </w:r>
    </w:p>
    <w:p w14:paraId="7A9A425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Σημεία συγκεκριμένα πως μπόρεσε… το ΥΠΕΝ για επεκτάσεις οικισμών, σχεδίου  πόλεων μέσα σε ζώνες βιώσιμης διαχείρισης φυσικών πόρων, σε περιοχές  Natura, είναι πολλαπλός …. προβληματική…  και ανοίγει τον «Ασκό του Αιόλου», για την υποβάθμιση προστατευόμενων περιοχών υπό το μανδύα του πολεοδομικού σχεδιασμού. Η προϋπόθεση που θέτει το νομοσχέδιο για συμβατά… ανάμεσα στις πολεοδοτουμενες επεκτάσεις και τις ειδικές μελέτες καθορισμού μέτρων και ζωνών προστασίας, είναι προσχηματική. Οι ειδικές προγραμματικές μελέτες δεν έχουν εξετάσει πολιτικά …πολεοδομικά ζητήματα ούτε έχουν προβεί σε εκτίμηση και αντιμετώπιση των επιπτώσεων. Μάλιστα και τα προεδρικά σχέδια, …. χωρίς έως τώρα να έχει επιδιωχθεί ουσιαστική εναρμόνιση, επομένως αν επιβεβαιωθούν τώρα ήδη καθυστερημένες ειδικές πειραματικές… μελέτες, το αποτέλεσμα θα είναι πρόσθετες καθυστερήσεις και σίγουρα πρόχειρες και αντιφατικές λύσεις. </w:t>
      </w:r>
    </w:p>
    <w:p w14:paraId="0AEFA31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Τέλος, σχετικά με τα Υπεράκτια Αιολικά Πάρκα, έχουμε εδώ τροποποιήσεις και προσθήκες του ν. 4964/2022, ο νόμος αυτός ως πρώτο βήμα για την ανάπτυξη Υπεράκτιων Αιολικών Πάρκων, προβλέπει την κατάρτιση και έγκριση του Εθνικού Προγράμματος Ανάπτυξης ως προϋπόθεση για τα επόμενα στάδια που βλέπουμε. </w:t>
      </w:r>
    </w:p>
    <w:p w14:paraId="264FF4D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Όμως ότι δεν έχουν προχωρήσει ως ….. δεν έχει εγκριθεί ακόμα Εθνικό Πρόγραμμα Ανάπτυξης Υπεράκτιων Αιολικών Πάρκων ούτε έχει ολοκληρωθεί… αντίστοιχη στρατηγική μελέτη περιβαλλοντικών επιπτώσεων. Παραμένει άγνωστο, γιατί δεν έχουν προχωρήσει αυτά,  καλό θα ήταν να μας το πείτε σήμερα κ. Υπουργέ,  συν τοις άλλοις ο θαλάσσιος χώρος, παραμένει, χωρίς θαλάσσιο χωροταξιακό σχεδιασμό, με αποτέλεσμα η χωροθέτηση της …. σε εγκατάστασης έργων παράκτιων Αιολικών, να γίνεται αποσπασματικά με συνέπεια τη διάσπαση του και τη συσσώρευση πληθώρας δραστηριοτήτων, συχνά ασύμβατων μεταξύ τους π.χ.  </w:t>
      </w:r>
    </w:p>
    <w:p w14:paraId="459B90DF" w14:textId="6725AEC4" w:rsidR="00B56E64" w:rsidRPr="00007D65" w:rsidRDefault="00B56E64" w:rsidP="00CF24CF">
      <w:pPr>
        <w:spacing w:after="0" w:line="276" w:lineRule="auto"/>
        <w:ind w:firstLine="720"/>
        <w:jc w:val="both"/>
        <w:rPr>
          <w:rFonts w:ascii="Calibri" w:hAnsi="Calibri" w:cs="Calibri"/>
        </w:rPr>
      </w:pPr>
      <w:r w:rsidRPr="00007D65">
        <w:rPr>
          <w:rFonts w:ascii="Calibri" w:hAnsi="Calibri" w:cs="Calibri"/>
        </w:rPr>
        <w:t>Τα Θαλάσσια Πάρκα και …. δραστηριότητες που οδηγούν, αναμφισβήτητα στην υποβάθμιση της κατάστασης του φυσικού περιβάλλοντος. Αυτά για την ώρα τα υπόλοιπα στην Ολομέλεια. Σας ευχαριστώ.</w:t>
      </w:r>
    </w:p>
    <w:p w14:paraId="4A5A176D" w14:textId="2BAE7F74" w:rsidR="00B56E64" w:rsidRPr="00007D65" w:rsidRDefault="00B56E64" w:rsidP="00CF24CF">
      <w:pPr>
        <w:spacing w:after="0" w:line="276" w:lineRule="auto"/>
        <w:ind w:firstLine="720"/>
        <w:jc w:val="both"/>
        <w:rPr>
          <w:rFonts w:ascii="Calibri" w:hAnsi="Calibri" w:cs="Calibri"/>
        </w:rPr>
      </w:pPr>
      <w:r w:rsidRPr="00007D65">
        <w:rPr>
          <w:rFonts w:ascii="Calibri" w:hAnsi="Calibri" w:cs="Calibri"/>
          <w:b/>
          <w:bCs/>
        </w:rPr>
        <w:t>ΓΕΩΡΓΙΟΣ ΣΤΥΛΙΟΣ (Προεδρεύων της Επιτροπής):</w:t>
      </w:r>
      <w:r w:rsidRPr="00007D65">
        <w:rPr>
          <w:rFonts w:ascii="Calibri" w:hAnsi="Calibri" w:cs="Calibri"/>
        </w:rPr>
        <w:t xml:space="preserve"> Ευχαριστούμε. Προχωρούμε στον επόμενο ομιλητή, ο Ειδικός Αγορητής της Κ.Ο. «ΕΛΛΗΝΙΚΗ ΛΥΣΗ – ΚΥΡΙΑΚΟΣ ΒΕΛΟΠΟΥΛΟΣ» ο κ. Μπούμπας έχει τον λόγο. </w:t>
      </w:r>
    </w:p>
    <w:p w14:paraId="5743328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t>ΚΩΝΣΤΑΝΤΙΝΟΣ ΜΠΟΥΜΠΑΣ (Ειδικός Αγορητής της Κ.Ο. «ΕΛΛΗΝΙΚΗ ΛΥΣΗ – ΚΥΡΙΑΚΟΣ ΒΕΛΟΠΟΥΛΟΣ»):</w:t>
      </w:r>
      <w:r w:rsidRPr="00007D65">
        <w:rPr>
          <w:rFonts w:ascii="Calibri" w:hAnsi="Calibri" w:cs="Calibri"/>
        </w:rPr>
        <w:t xml:space="preserve"> Ευχαριστώ, κύριε Πρόεδρε.</w:t>
      </w:r>
    </w:p>
    <w:p w14:paraId="47F65EA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Κύριοι του Υπουργείου, τις επιφυλάξεις του νομοσχεδίου, το είπαμε και στις προηγούμενες Επιτροπές, μπορούμε βέβαια να αναφερθούμε και κατ’ άρθρο τώρα, μελετώντας. Η πολιτική προσέγγιση απέναντι σε αυτό το αποτύπωμα του ενεργειακού μείγματος είναι διαφορετική από εμάς, ως Ελληνική Λύση, απέναντι και στο κλείσιμο για τις ληγνιτικές μονάδες, όταν αυτή τη στιγμή η Γερμανία συνεχίζει να έχει από εκεί τροφοδοσία. </w:t>
      </w:r>
    </w:p>
    <w:p w14:paraId="5199FEF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Αντιλαμβάνεστε, ένα χρηματιστηριακό προϊόν, όπως είναι η ενέργεια, μετακυλίεται στις ανάγκες του νοικοκυριού και σύμφωνα και με τις μελέτες που έχουν γίνει και από τη ΡΑΕ το ηλεκτρικό ρεύμα δεν πρόκειται να φθηνύνει τουλάχιστον για πολλά χρόνια ακόμη. Διάβαζα μία μελέτη κάπου που την τοποθετεί χρονικά κάπου στο 2035. </w:t>
      </w:r>
    </w:p>
    <w:p w14:paraId="1BD627F6"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Ξέρετε, όταν συζητούμε και συγκρίνουμε τιμές του ηλεκτρικού ρεύματος με άλλες ευρωπαϊκές χώρες, το δίκαιο σε ό,τι αφορά τα κοινωνικά κριτήρια θα ήταν να κρίνουμε και με βάση την αγοραστική δύναμη του Έλληνα, το τι πληρώνει σήμερα για να μπορέσει να καλύψει τις ενεργειακές του ανάγκες. </w:t>
      </w:r>
    </w:p>
    <w:p w14:paraId="01C7DBF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Μελετώντας τα άρθρα από το 1 ως το 21, ως εκ τούτου, οι Ευρωπαϊκές Οδηγίες για ΑΠΕ με φωτοβολταϊκά και αιολικά πάρκα, που ήδη υπάρχουν πολλά στην Ελλάδα και για τα οποία δεν υπάρχουν υποδομές αποθήκευσης ενέργειας, δεν έχουν αποφέρει τα υποσχόμενα. Πρέπει να τυγχάνουν όχι μόνο της επιφύλαξής μας αλλά η στάση μας πραγματικά είναι με πολλές σκέψεις, γιατί η ενεργειακή πολιτική της Κυβέρνησης απέχει παρασάγγας από τη δική μας πολιτική ως κόμμα, με βάση την ιδεολογία μας και με βάση το πρόγραμμά μας, το πως μπορεί να ανταπεξέλθει σήμερα ο μέσος Έλληνας νοικοκύρης για να ανταπεξέλθει στις ανάγκες σε ό,τι αφορά το ενεργειακό.</w:t>
      </w:r>
    </w:p>
    <w:p w14:paraId="6B4F47A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Από το άρθρο 21 έως το 48, αξιοπρόσεκτη είναι η μετατόπιση και η συγκέντρωση εξουσιών προς τους ευρωπαϊκούς μηχανισμούς, οι οποίοι καθορίζουν σε μεγάλο βαθμό τους στόχους, τις μεθόδους υπολογισμού και τα κριτήρια αξιολόγησης. Η εθνική ευελιξία εδώ περιορίζεται καθώς η χώρα καλείται να προσαρμόζεται διαρκώς σε ένα ενιαίο ευρωπαϊκό πλαίσιο, το οποίο δε λαμβάνει πάντα υπόψη τις ιδιαιτερότητες της εγχώριας παραγωγής και του κόστους ενέργειας. Πρόκειται, δηλαδή, για μία συνεχή υποχρέωση για αναφορές, ελέγχους και απόδειξη συμμόρφωσης, που επιβαρύνουν σημαντικά το κράτος. </w:t>
      </w:r>
    </w:p>
    <w:p w14:paraId="5B7CF49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Ιδιαίτερη ανησυχία προκαλεί το γεγονός ότι αυτό το νέο πλαίσιο τείνει να ενισχύει τους μεγάλους ενεργειακούς ομίλους, οι οποίοι διαθέτουν τους πόρους να ανταποκριθούν σε πολύπλοκα συστήματα πιστοποίησης και συμμόρφωσης ενώ αντίθετα οι μικροί παραγωγοί και οι τοπικές επιχειρήσεις επιβαρύνονται δυσανάλογα. Η αγορά ενέργειας μετατρέπεται σταδιακά σε ένα πεδίο υψηλών απαιτήσεων, όπου η πρόσβαση και η συμμετοχή προϋποθέτουν σημαντική οικονομική ισχύ. </w:t>
      </w:r>
    </w:p>
    <w:p w14:paraId="63BF24E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Μελετώντας μέχρι και το άρθρο 48, προβάλλεται ως βασικός στόχος η μείωση των εκπομπών και η προστασία του περιβάλλοντος. Το συνολικό αποτέλεσμα είναι ένα σύστημα αυξημένου κόστους, περιορισμένης ενεργειακής αυτονομίας, στο οποίο ο τελικός λογαριασμός μετακυλίεται τις περισσότερες φορές στον καταναλωτή. Πρόκειται για μία ενεργειακή πολιτική που φαίνεται να απομακρύνεται από μια απλή και εθνικά προσαρμοσμένη στρατηγική και να εξελίσσεται σε ένα περίπλοκο κανονιστικό πλέγμα όπου κυριαρχούν δείκτες, εξαιρέσεις και υποχρεώσεις. </w:t>
      </w:r>
    </w:p>
    <w:p w14:paraId="36F6D382"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Σε ό,τι αφορά το άρθρο 51, αντί για ένα σύστημα που ενισχύει την παραγωγή και τη διάχυση ενέργειας οδηγούμαστε σε ένα πιο κλειστό μοντέλο. </w:t>
      </w:r>
    </w:p>
    <w:p w14:paraId="361D012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lastRenderedPageBreak/>
        <w:t xml:space="preserve">Είναι αυτό συμβατό με τις ανάγκες της χώρας για ενεργειακή επάρκεια και χαμηλότερο κόστος; </w:t>
      </w:r>
    </w:p>
    <w:p w14:paraId="11C2610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Μπαίνει και εγείρεται το ερώτημα. </w:t>
      </w:r>
    </w:p>
    <w:p w14:paraId="691223C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Ιδιαίτερα κρίσιμο είναι και το σημείο όπου δίνεται ευρεία εξουσιοδότηση στον Υπουργό να καθορίζει σχεδόν τα πάντα, από τα όρια ισχύος μέχρι τις διαδικασίες και τις συμβάσεις. </w:t>
      </w:r>
    </w:p>
    <w:p w14:paraId="77F3BDB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Γιατί τόση, λοιπόν, συγκέντρωση εξουσίας, για μία ακόμη φορά; </w:t>
      </w:r>
    </w:p>
    <w:p w14:paraId="5CC224AB"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Πού είναι οι σαφείς κανόνες μέσα στο νόμο;</w:t>
      </w:r>
    </w:p>
    <w:p w14:paraId="1F05927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Αφήνετε σκόπιμα ένα θολό πλαίσιο για να ρυθμίζονται τα κρίσιμα ζητήματα με υπουργικές αποφάσεις χωρίς έναν ουσιαστικό κοινοβουλευτικό έλεγχο σε ό,τι αφορά αυτά. </w:t>
      </w:r>
    </w:p>
    <w:p w14:paraId="33D0604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Σε ό,τι αφορά το άρθρο 52, μπαίνει ένα ερώτημα για την πλήρη απαλλαγή για πολύτεκνους και δικαιούχους κοινωνικού τιμολογίου αλλά μόνο έως συγκεκριμένα όρια κατανάλωσης. Εδώ, δηλαδή, τώρα μπαίνει ένα κοινωνικό κριτήριο. </w:t>
      </w:r>
    </w:p>
    <w:p w14:paraId="5C0A7276"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Τι γίνεται όταν μια οικογένεια, κυρίως πολύτεκνη, ξεπεράσει αυτά τα όρια λόγω πραγματικών αναγκών; </w:t>
      </w:r>
    </w:p>
    <w:p w14:paraId="17D5FD9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Μήπως, τελικά, τιμωρείται η αυξημένη ανάγκη κατανάλωσης αντί να στηρίζεται και πόσο ρεαλιστικά είναι αυτά τα όρια σε μια εποχή αυξημένου ενεργειακού κόστους; </w:t>
      </w:r>
    </w:p>
    <w:p w14:paraId="076DA8AD"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Δεύτερον, η τμηματική απαλλαγή για το τιμολόγιο υπηρεσιών αλληλεγγύης δημιουργεί μια εικόνα μερικής προστασίας. </w:t>
      </w:r>
    </w:p>
    <w:p w14:paraId="14ECB82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Γιατί όχι πλήρης κάλυψη για δομές που εξυπηρετούν κοινωνικές ανάγκες; </w:t>
      </w:r>
    </w:p>
    <w:p w14:paraId="5860CE8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Είναι επαρκές το όριο των 10 χιλιάδων κιλοβατώρων ή πρόκειται για ένα συμβιβασμό που αφήνει εκτεθειμένες κρίσιμες υπηρεσίες; </w:t>
      </w:r>
    </w:p>
    <w:p w14:paraId="14E043FA"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Ιδιαίτερα ανησυχητική είναι και η πρόβλεψη ότι οι χρεώσεις μπορούν να αναπροσαρμόζονται με υπουργικές αποφάσεις, δηλαδή το κόστος μπορεί να αυξομειώνεται χωρίς σαφή κοινοβουλευτικό έλεγχο. </w:t>
      </w:r>
    </w:p>
    <w:p w14:paraId="7A9C780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Ποιος εγγυάται ότι δε θα υπάρχουν αυξήσεις που θα μετακυλιστούν ξανά στους πολίτες; </w:t>
      </w:r>
    </w:p>
    <w:p w14:paraId="5FB4A25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Με ποια κριτήρια, δηλαδή, θα λαμβάνονται αυτές οι αποφάσεις; </w:t>
      </w:r>
    </w:p>
    <w:p w14:paraId="5F679E81" w14:textId="77777777" w:rsidR="008B426C" w:rsidRPr="008B426C" w:rsidRDefault="008B426C" w:rsidP="008B426C">
      <w:pPr>
        <w:spacing w:after="0" w:line="276" w:lineRule="auto"/>
        <w:ind w:firstLine="720"/>
        <w:jc w:val="both"/>
        <w:rPr>
          <w:rFonts w:ascii="Calibri" w:hAnsi="Calibri" w:cs="Calibri"/>
        </w:rPr>
      </w:pPr>
      <w:r w:rsidRPr="008B426C">
        <w:rPr>
          <w:rFonts w:ascii="Calibri" w:hAnsi="Calibri" w:cs="Calibri"/>
        </w:rPr>
        <w:t>Όπως αντιλαμβάνεστε τα άρθρα είναι πολλά. Στο 57, τώρα ερωτάται η κυβέρνηση, ποιος πραγματικά ελέγχει τον ελεγκτή. Ορίζεται ένας εκπρόσωπος με υπερεξουσίες, ο οποίος θα διαχειρίζεται μετρήσεις, θα επιμερίζει ενέργεια και θα καθορίζει τάσεις κατά το δοκούν. Πώς διασφαλίζουμε τον μικρό Έλληνα παραγωγό ότι δεν θα πέσει θύμα εκβιασμού, θύμα αυθαιρεσίας από τον ισχυρό της ομάδας που θα κάνει κουμάντο στο ιδιωτικό δίκτυο;</w:t>
      </w:r>
    </w:p>
    <w:p w14:paraId="478069B6" w14:textId="77777777" w:rsidR="008B426C" w:rsidRDefault="008B426C" w:rsidP="008B426C">
      <w:pPr>
        <w:spacing w:after="0" w:line="276" w:lineRule="auto"/>
        <w:ind w:firstLine="720"/>
        <w:jc w:val="both"/>
        <w:rPr>
          <w:rFonts w:ascii="Calibri" w:hAnsi="Calibri" w:cs="Calibri"/>
        </w:rPr>
      </w:pPr>
      <w:r w:rsidRPr="008B426C">
        <w:rPr>
          <w:rFonts w:ascii="Calibri" w:hAnsi="Calibri" w:cs="Calibri"/>
        </w:rPr>
        <w:t xml:space="preserve"> Γιατί, αφοπλίζεται πλήρως τον (ΑΔΜΗΕ) και τον (ΔΕΔΔΗΕ) παραχωρώντας την ευθύνη κρίσιμων υποδομών σε ιδιώτες και τι θα συμβεί αν αύριο τώρα, υπάρξει μία βλάβη, μια δολιοφθορά σε αυτά τα δίκτυα που συνδέονται με το Εθνικό Σύστημα; Ποιος, θα πληρώσει τα «σπασμένα» που λέει ο ελληνικός λαός, θα τα πληρώσει ο ελληνικός λαός ή ο ανώνυμος ιδιώτης; </w:t>
      </w:r>
    </w:p>
    <w:p w14:paraId="02BD558D" w14:textId="55A8CAFF" w:rsidR="008B426C" w:rsidRPr="008B426C" w:rsidRDefault="008B426C" w:rsidP="008B426C">
      <w:pPr>
        <w:spacing w:after="0" w:line="276" w:lineRule="auto"/>
        <w:ind w:firstLine="720"/>
        <w:jc w:val="both"/>
        <w:rPr>
          <w:rFonts w:ascii="Calibri" w:hAnsi="Calibri" w:cs="Calibri"/>
        </w:rPr>
      </w:pPr>
      <w:r w:rsidRPr="008B426C">
        <w:rPr>
          <w:rFonts w:ascii="Calibri" w:hAnsi="Calibri" w:cs="Calibri"/>
        </w:rPr>
        <w:t>Είναι ερωτήματα που προκύπτουν μέσα από το νομοσχέδιο, το οποίο φέρνετε προς ψήφιση και εγείρουν ερωτηματικά, απέναντι σε μια ενεργειακή πολιτική που δεν θα συμφωνήσουμε.</w:t>
      </w:r>
    </w:p>
    <w:p w14:paraId="08F208B0" w14:textId="24643320" w:rsidR="00B56E64" w:rsidRPr="00007D65" w:rsidRDefault="008B426C" w:rsidP="008B426C">
      <w:pPr>
        <w:spacing w:after="0" w:line="276" w:lineRule="auto"/>
        <w:ind w:firstLine="720"/>
        <w:jc w:val="both"/>
        <w:rPr>
          <w:rFonts w:ascii="Calibri" w:hAnsi="Calibri" w:cs="Calibri"/>
        </w:rPr>
      </w:pPr>
      <w:r w:rsidRPr="008B426C">
        <w:rPr>
          <w:rFonts w:ascii="Calibri" w:hAnsi="Calibri" w:cs="Calibri"/>
        </w:rPr>
        <w:t xml:space="preserve"> Εδώ τώρα στο άρθρο 66, από την πλευρά ότι η πρόβλεψη για διατήρηση του 66% της αγροτικής παραγωγής εμφανίζεται ως μια προσπάθεια να προστατευθεί η καλλιεργήσιμη γη και πράγματι σε θεωρητικό επίπεδο κινείται προς τη σωστή κατεύθυνση, έτσι επιχειρείται να διασφαλιστεί ότι η γεωργία δεν εγκαταλείπεται.</w:t>
      </w:r>
    </w:p>
    <w:p w14:paraId="12C7C485" w14:textId="4A42E0F8"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Όμως εδώ προκύπτει ένα πιο ουσιαστικό τώρα και δύσκολο ερώτημα, που μπορεί στην πράξη να συνυπάρξει απρόσκοπτα η αγροτική παραγωγή με την εκτεταμένη εγκατάσταση φωτοβολταϊκών. Μπαίνει ένα ερώτημα, δηλαδή, αυτό το «πάντρεμα» το οποίο θα μειώσει τον παραγωγικό ιστό σε ότι αφορά την καλλιεργήσιμη γη. </w:t>
      </w:r>
    </w:p>
    <w:p w14:paraId="14CADCFD"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Γιατί, όσο κι αν τίθενται όρια ή ποσοστά, η πραγματικότητα στο χωράφι είναι τελείως διαφορετική. Σκίαση, αλλαγή μικροκλίματος, δυσκολία καλλιεργητικών εργασιών, όλα αυτά επηρεάζουν την παραγωγικότητα, αλλά και τη φυσική κατάσταση, δηλαδή τη σύσταση δηλαδή του εδάφους. Άρα, εδώ ναι μεν στα χαρτιά κρατάμε την αγροτική παραγωγή, στην πράξη όμως μπορεί μελλοντικά να τις φθείρουμε. </w:t>
      </w:r>
    </w:p>
    <w:p w14:paraId="458C920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Προστατεύουμε ουσιαστικά τον πρωτογενή τομέα;</w:t>
      </w:r>
    </w:p>
    <w:p w14:paraId="3CC9FDC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Τον μετατρέπουμε σε ένα συμπλήρωμα της ενεργειακής δραστηριότητας;</w:t>
      </w:r>
    </w:p>
    <w:p w14:paraId="2C19140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Μπορεί να υπάρξει μία πραγματική ισορροπία ή απλώς μετατίθεται το πρόβλημα στο μέλλον, όταν τα χωράφια θα έχουν αλλάξει χαρακτήρα; </w:t>
      </w:r>
    </w:p>
    <w:p w14:paraId="592249DA"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Εδώ, μπορώ να σας πω ενδεικτικά ότι οι Ισπανοί έχουν υπερυψωμένα φωτοβολταϊκά, για να μπορεί από κάτω να μπει ο γεωργικός ελκυστήρας κύριε Υπουργέ, παρά ταύτα όμως κι ενώ είναι υπερυψωμένα αυτά τα φωτοβολταϊκά σε νέες επιστημονικές μετρήσεις που έχουν γίνει από Ισπανούς γεωπόνους και γεωλόγους, έχει αλλάξει και η σύσταση του εδάφους και το μικροκλίμα της περιοχής και η παραγωγική δραστηριότητα. </w:t>
      </w:r>
    </w:p>
    <w:p w14:paraId="13780CF6"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Στο άρθρο 76, προκύπτουν βασικά ερωτήματα προς την κυβέρνηση.</w:t>
      </w:r>
    </w:p>
    <w:p w14:paraId="7F95E7E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Πρώτον, πώς αποφεύγεται η σύγκρουση συμφέροντος, όταν φορέας ανάπτυξης συμμετέχει και στην παραγωγή των δεδομένων του έργου; </w:t>
      </w:r>
    </w:p>
    <w:p w14:paraId="34EE34AD"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Δεύτερον, θα υπάρξει ανεξάρτητος έλεγχος της ποιότητας και της εγκυρότητας των μετρήσεων;</w:t>
      </w:r>
    </w:p>
    <w:p w14:paraId="3167ADAF"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Τρίτον, θα έχουν πρόσβαση οι τρίτοι φορείς στα δεδομένα ή θα παραμείνουν εσωτερικά στο επενδυτικό σχήμα;</w:t>
      </w:r>
    </w:p>
    <w:p w14:paraId="717EEE6F" w14:textId="77777777" w:rsidR="00B56E64" w:rsidRPr="00007D65" w:rsidRDefault="00B56E64" w:rsidP="00007D65">
      <w:pPr>
        <w:spacing w:after="0" w:line="276" w:lineRule="auto"/>
        <w:jc w:val="both"/>
        <w:rPr>
          <w:rFonts w:ascii="Calibri" w:hAnsi="Calibri" w:cs="Calibri"/>
        </w:rPr>
      </w:pPr>
      <w:r w:rsidRPr="00007D65">
        <w:rPr>
          <w:rFonts w:ascii="Calibri" w:hAnsi="Calibri" w:cs="Calibri"/>
        </w:rPr>
        <w:t xml:space="preserve"> </w:t>
      </w:r>
      <w:r w:rsidRPr="00007D65">
        <w:rPr>
          <w:rFonts w:ascii="Calibri" w:hAnsi="Calibri" w:cs="Calibri"/>
        </w:rPr>
        <w:tab/>
        <w:t>Πέμπτον, τελικά πρόκειται για ένα μοντέλο επιτάχυνσης επενδύσεων, για ένα μοντέλο συγκέντρωσης ελέγχου σε ένα κεντρικό μηχανισμό, αυτά σε ότι αφορά το άρθρο όπως είπαμε 76.</w:t>
      </w:r>
    </w:p>
    <w:p w14:paraId="2D8E0CB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Στο άρθρο 78, δημιουργείται ένα παράδοξο ότι το κράτος συλλέγει δεδομένα για λόγους δημοσίου συμφέροντος, αλλά η περαιτέρω χρήση τους περιορίζεται από ιδιωτική συναίνεση, άρα που τελειώνει εδώ τώρα το δημόσιο συμφέρον και που αρχίζει το ιδιωτικό δικαίωμα που είναι η λεπτή γραμμή;</w:t>
      </w:r>
    </w:p>
    <w:p w14:paraId="3D89993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Σε αυτό το πλαίσιο, προκύπτουν κρίσιμα ερωτήματα.</w:t>
      </w:r>
    </w:p>
    <w:p w14:paraId="62C7FF04"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Πώς διασφαλίζεται η συγκέντρωση πρωτογενών δεδομένων που δεν θα δημιουργήσει μια άνιση πληροφόρηση στην αγορά ενέργειας;</w:t>
      </w:r>
    </w:p>
    <w:p w14:paraId="2D8F181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Θα έχουν πρόσβαση στα δεδομένα και μικρότερη εκχωρεί φορείς;</w:t>
      </w:r>
    </w:p>
    <w:p w14:paraId="659C09D0"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Θα αποτελούν εργαλείο, κυρίως για μεγάλους επενδυτές που ήδη έχουν ισχυρή παρουσία;</w:t>
      </w:r>
    </w:p>
    <w:p w14:paraId="2E315A2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Ποιος, ελέγχει τον τρόπο δηλαδή με τον οποίο η (Ρ.Α.Α.Ε.Υ) και ο Φορέας (ΥΑΠ) χρησιμοποιούν αυτά τα δεδομένα στην πράξη;</w:t>
      </w:r>
    </w:p>
    <w:p w14:paraId="365BC7EF"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Υπάρχει ανεξάρτητος μηχανισμός εποπτείας, για να αποτραπεί η μετατροπή της πληροφορίας σε εργαλείο προεπιλογής επενδυτών;</w:t>
      </w:r>
    </w:p>
    <w:p w14:paraId="7A11DFC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Αυτά τα ερωτήματα εγείρονται μελετώντας τα άρθρα. </w:t>
      </w:r>
    </w:p>
    <w:p w14:paraId="4A2C7085" w14:textId="1F7984B6" w:rsidR="00B56E64" w:rsidRPr="00007D65" w:rsidRDefault="00B56E64" w:rsidP="008B426C">
      <w:pPr>
        <w:spacing w:after="0" w:line="276" w:lineRule="auto"/>
        <w:ind w:firstLine="720"/>
        <w:jc w:val="both"/>
        <w:rPr>
          <w:rFonts w:ascii="Calibri" w:hAnsi="Calibri" w:cs="Calibri"/>
        </w:rPr>
      </w:pPr>
      <w:r w:rsidRPr="00007D65">
        <w:rPr>
          <w:rFonts w:ascii="Calibri" w:hAnsi="Calibri" w:cs="Calibri"/>
        </w:rPr>
        <w:t xml:space="preserve">Να πάμε στο άρθρο 79, όπου τίθενται τόσο υψηλά οικονομικά και τεχνικά κριτήρια, κύκλοι εργασιών δισεκατομμυρίων. Εμπειρία σε έργα εκατοντάδων μεγαβάτ, τα οποία στην πράξη περιορίζουν τη συμμετοχή σε λίγους Πολυεθνικούς Ομίλους. </w:t>
      </w:r>
    </w:p>
    <w:p w14:paraId="08D92052" w14:textId="77777777" w:rsidR="008B426C" w:rsidRPr="008B426C" w:rsidRDefault="008B426C" w:rsidP="00362DA6">
      <w:pPr>
        <w:spacing w:after="0" w:line="276" w:lineRule="auto"/>
        <w:ind w:firstLine="720"/>
        <w:jc w:val="both"/>
        <w:rPr>
          <w:rFonts w:ascii="Calibri" w:hAnsi="Calibri" w:cs="Calibri"/>
        </w:rPr>
      </w:pPr>
      <w:r w:rsidRPr="008B426C">
        <w:rPr>
          <w:rFonts w:ascii="Calibri" w:hAnsi="Calibri" w:cs="Calibri"/>
        </w:rPr>
        <w:t xml:space="preserve">Με ποιο τρόπο, διασφαλίζεται η ανταγωνιστικότητα η οποία δεν είναι προσχηματική όταν η πρόσβαση στα πρωτογενή δεδομένα και η ισχύς αδειών προηγούνται ουσιαστικά της αγοράς; </w:t>
      </w:r>
    </w:p>
    <w:p w14:paraId="586A7C82" w14:textId="69C24E50" w:rsidR="00B56E64" w:rsidRPr="00007D65" w:rsidRDefault="008B426C" w:rsidP="00362DA6">
      <w:pPr>
        <w:spacing w:after="0" w:line="276" w:lineRule="auto"/>
        <w:ind w:firstLine="720"/>
        <w:jc w:val="both"/>
        <w:rPr>
          <w:rFonts w:ascii="Calibri" w:hAnsi="Calibri" w:cs="Calibri"/>
        </w:rPr>
      </w:pPr>
      <w:r w:rsidRPr="008B426C">
        <w:rPr>
          <w:rFonts w:ascii="Calibri" w:hAnsi="Calibri" w:cs="Calibri"/>
        </w:rPr>
        <w:t>Υπάρχει πραγματικά, Εθνικός Ενεργειακός Σχεδιασμός ή μετατρέπεται ο θαλάσσιος χώρος, σε ένα πεδίο παραχώρησης σε ισχυρά επενδυτικά σχήματα με περιορισμένο εθνικό έλεγχο;</w:t>
      </w:r>
    </w:p>
    <w:p w14:paraId="083767F6"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Βλέπουμε τι γίνεται και με τα Θαλάσσια πάρκα που είναι ένα άλλο μεγάλο ζήτημα, αλλά βλέπετε βεβαίως και με το τι συμβαίνει αυτή την ώρα στις θάλασσές μας από πλευράς και της γειτονικής χώρας, αλλά ενδεχομένως και όλες αυτές οι μελέτες που θα αλλάξουν άρδην και το θέμα της αλιείας και στην παράκτια αλιεία.</w:t>
      </w:r>
    </w:p>
    <w:p w14:paraId="509C0EF3"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Μπαίνουμε όμως, σε ένα άλλο μεγάλο ζήτημα τώρα, που αφορά βέβαια την προστασία της αλιείας με βάση όμως τα Αιολικά πάρκα και τα Θαλάσσια πάρκα, που θα δημιουργήσουν μεγάλο πρόβλημα και στην αλιεία, όπως τουλάχιστον λένε αυτοί που το βιώνουν, δηλαδή, οι αλιείς.</w:t>
      </w:r>
    </w:p>
    <w:p w14:paraId="0DF65E2A"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Στο άρθρο 81, προκύπτουν σοβαρά ζητήματα θεσμικής ισορροπίας, όταν όλα σχεδόν τα κρίσιμα μεγέθη, δηλαδή, οι τιμές, όρια,  κριτήρια, αριθμός επενδυτών, καθορίζονται με υπουργικές αποφάσεις, πόσο πραγματικά δεσμευτικό  και προβλέψιμο μπορεί να είναι αυτό το πλαίσιο ή μήπως δημιουργείται ένα σύστημα όπου οι κανόνες του παιχνιδιού μπορούν να αλλάζουν εύκολα, ανάλογα με τις συγκυρίες και ανάλογα, με τις πολιτικές επιλογές.</w:t>
      </w:r>
    </w:p>
    <w:p w14:paraId="3F873B96"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Και το δεύτερο ζήτημα για τον υγιή ανταγωνισμό όταν ήδη από προηγούμενα άρθρα, έχουν τεθεί πολύ ψηλά οικονομικά και τεχνικά φίλτρα συμμετοχής. Υπάρχει πραγματικά πολυφωνία επενδυτών ή  ένα κλειστό πεδίο λίγων ισχυρών παικτών που απλώς ανταγωνίζονται μεταξύ τους;</w:t>
      </w:r>
    </w:p>
    <w:p w14:paraId="4205CA86"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Το τρίτο σημείο, είναι η πρόβλεψη για ανώτατες κατώτατες τιμές προσφοράς και μέγιστο αριθμό περιοχών ανά επενδυτή, που δείχνει έναν ισχυρό κρατικό παρεμβατισμό, αλλά χωρίς να είναι ξεκάθαρο αν αυτό προστατεύει τον ανταγωνισμό ή το κατευθύνει. Γι’ αυτό λέμε ότι προκύπτουν πάρα πολλά ερωτηματικά, αν κάποιος μελετήσει τα άρθρα.</w:t>
      </w:r>
    </w:p>
    <w:p w14:paraId="73375922"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Σε ότι αφορά μέχρι και τα παρακάτω άρθρα για να μην μακρηγορώ μέχρι και το 82, η δομή του νομοσχεδίου, αποκαλύπτει μια έντονη τάση συγκέντρωσης όπως είπαμε εξουσίας για πάρα πολλά κρίσιμα ζητήματα από τα όρια ισχύος, μέχρι τις διαδικασίες της αποζημίωσης που μεταφέρονται καθαρά με υπουργικές αποφάσεις.</w:t>
      </w:r>
    </w:p>
    <w:p w14:paraId="2D63611E"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Στο άρθρο 85, η συνεχής παράταση της αναστολής, αποδεικνύει αδυναμία της πολιτείας να προχωρήσει σε μια οριστική και ξεκάθαρη ρύθμιση για τον Υμηττό. Ταυτόχρονα, οι επιλεκτικές εξαιρέσεις δημιουργούν υπόνοιες άνισης μεταχείρισης, πιθανής εξυπηρέτησης συγκεκριμένων συμφερόντων υπονομεύοντας την αξιοπιστία της περιβαλλοντικής προστασίας. </w:t>
      </w:r>
    </w:p>
    <w:p w14:paraId="589187CD"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Σε ό τι αφορά το άρθρο 86, η ρύθμιση εγείρει σοβαρά ζητήματα καθώς επιτρέπει παρεκκλίσεις από τις χρήσεις γης σε μια ιδιαίτερα ευαίσθητη νησιωτική περιοχή. Αντί, δηλαδή, για ένα ολοκληρωμένο χωροταξικό σχεδιασμό, επιλέγεται αποσπασματικά μία προσέγγιση που μπορεί να ανοίξει το δρόμο για μία ανεξέλεγκτη δόμηση.</w:t>
      </w:r>
    </w:p>
    <w:p w14:paraId="62139D63"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Στο άρθρο 91, η ρύθμιση κινείται για εμάς σε επικίνδυνη χαλάρωση της προστασίας του δασικού και φυσικού περιβάλλοντος, μέσω διαδοχικών παρατάσεων και νομιμοποιήσεων. Η διευκόλυνση συναλλαγών και παραχωρήσεων σε δασικές εκτάσεις, δημιουργεί εύλογες ανησυχίες. Αυτά τα διατυπώσαμε και στις προηγούμενες Επιτροπές, τα ακούσαμε και από τους φορείς. Οι παρεκκλίσεις εντός </w:t>
      </w:r>
      <w:bookmarkStart w:id="4" w:name="_Hlk228210788"/>
      <w:r w:rsidRPr="00007D65">
        <w:rPr>
          <w:rFonts w:ascii="Calibri" w:hAnsi="Calibri" w:cs="Calibri"/>
        </w:rPr>
        <w:t xml:space="preserve">Natura </w:t>
      </w:r>
      <w:bookmarkEnd w:id="4"/>
      <w:r w:rsidRPr="00007D65">
        <w:rPr>
          <w:rFonts w:ascii="Calibri" w:hAnsi="Calibri" w:cs="Calibri"/>
        </w:rPr>
        <w:t xml:space="preserve">2000, ενδέχεται να οδηγήσουν </w:t>
      </w:r>
      <w:r w:rsidRPr="00007D65">
        <w:rPr>
          <w:rFonts w:ascii="Calibri" w:hAnsi="Calibri" w:cs="Calibri"/>
        </w:rPr>
        <w:lastRenderedPageBreak/>
        <w:t>σε μια σταδιακή υποβάθμιση προστατευόμενων περιοχών και δεν υπάρχει για εμάς μια αυστηρή, μία ουσιαστική εποπτεία.</w:t>
      </w:r>
    </w:p>
    <w:p w14:paraId="2589B79B" w14:textId="36C0D343"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Σε ό</w:t>
      </w:r>
      <w:r w:rsidR="00362DA6">
        <w:rPr>
          <w:rFonts w:ascii="Calibri" w:hAnsi="Calibri" w:cs="Calibri"/>
        </w:rPr>
        <w:t>,</w:t>
      </w:r>
      <w:r w:rsidRPr="00007D65">
        <w:rPr>
          <w:rFonts w:ascii="Calibri" w:hAnsi="Calibri" w:cs="Calibri"/>
        </w:rPr>
        <w:t>τι αφορά τα επόμενα άρθρα. Στο 93, μεταφέρεται μεγάλη ευθύνη σε συμβολαιογράφους και μηχανικούς, κάτι που μπορεί να οδηγήσει σε μια αυξημένη νομική ανασφάλεια και πίεση σε επαγγελματίες σε ότι αφορά την παράγραφο 5, αλλά και 2 Α΄, όπου οι τεχνικές εξαιρέσεις για τα μικρά τμήματα γης φαίνονται λογικές, στην πράξη όμως μπορεί να αποτελέσουν «κερκόπορτα», για κατατμήσεις και νομικές εκμεταλλεύσεις.</w:t>
      </w:r>
    </w:p>
    <w:p w14:paraId="2F558A94" w14:textId="77777777"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 Σε ότι αφορά το άρθρο 96, εδώ χρειάζεται προσοχή, γιατί η γενίκευση συχνά οδηγεί σε αποδυνάμωση της ουσιαστικής προστασίας. Δηλαδή, η δυνατότητα επέκτασης σχεδίου πόλης σε μια προστατευόμενη ζώνη μέχρι 20%, είναι ιδιαίτερα προβληματική. Ανοίγει ένα θεσμικό παράθυρο οικιστικής πίεσης μέσα σε περιβαλλοντικά ευαίσθητες περιοχές και αυτό αντιστρατεύεται στην αρχή της αυστηρής προστασίας </w:t>
      </w:r>
      <w:bookmarkStart w:id="5" w:name="_Hlk228210925"/>
      <w:r w:rsidRPr="00007D65">
        <w:rPr>
          <w:rFonts w:ascii="Calibri" w:hAnsi="Calibri" w:cs="Calibri"/>
        </w:rPr>
        <w:t xml:space="preserve">Natura. </w:t>
      </w:r>
      <w:bookmarkEnd w:id="5"/>
      <w:r w:rsidRPr="00007D65">
        <w:rPr>
          <w:rFonts w:ascii="Calibri" w:hAnsi="Calibri" w:cs="Calibri"/>
        </w:rPr>
        <w:t>Υπάρχει και η παραπομπή στο Προεδρικό διάταγμα του 2018, που δείχνει ότι το βασικό ρυθμιστικό βάρος, μεταφέρεται σε κανονιστικές πράξεις και αυτό μειώνει τη νομοθετική σαφήνεια, αυξάνει την εξάρτηση από μελλοντικές πολιτικές επιλογές.</w:t>
      </w:r>
    </w:p>
    <w:p w14:paraId="1E55164A" w14:textId="77777777" w:rsidR="00362DA6" w:rsidRDefault="00B56E64" w:rsidP="00362DA6">
      <w:pPr>
        <w:spacing w:after="0" w:line="276" w:lineRule="auto"/>
        <w:ind w:firstLine="720"/>
        <w:jc w:val="both"/>
        <w:rPr>
          <w:rFonts w:ascii="Calibri" w:hAnsi="Calibri" w:cs="Calibri"/>
        </w:rPr>
      </w:pPr>
      <w:r w:rsidRPr="00007D65">
        <w:rPr>
          <w:rFonts w:ascii="Calibri" w:hAnsi="Calibri" w:cs="Calibri"/>
        </w:rPr>
        <w:t xml:space="preserve"> Είναι ζητήματα, τα οποία εγείρουν πραγματικά ερωτήματα και επιφυλάξεις ότι αφορά τις περιοχές Natura, καθώς είναι ιδιαίτερα προβληματική και η διαχείριση των δασικών χαρτών και των συναλλαγών ακινήτων. Εκεί, δεν ενισχύεται, δηλαδή, η ασφάλεια δικαίου. Το αποτέλεσμα, είναι η μεγαλύτερη γραφειοκρατία, περισσότερη ανασφάλεια για πολίτες και επαγγελματίες, αυξημένος κίνδυνος λαθών  ή καταχρήσεων. </w:t>
      </w:r>
    </w:p>
    <w:p w14:paraId="0DA1BB39" w14:textId="1E758AA8" w:rsidR="00362DA6" w:rsidRDefault="00B56E64" w:rsidP="00362DA6">
      <w:pPr>
        <w:spacing w:after="0" w:line="276" w:lineRule="auto"/>
        <w:ind w:firstLine="720"/>
        <w:jc w:val="both"/>
        <w:rPr>
          <w:rFonts w:ascii="Calibri" w:hAnsi="Calibri" w:cs="Calibri"/>
        </w:rPr>
      </w:pPr>
      <w:r w:rsidRPr="00007D65">
        <w:rPr>
          <w:rFonts w:ascii="Calibri" w:hAnsi="Calibri" w:cs="Calibri"/>
        </w:rPr>
        <w:t xml:space="preserve">Φαίνεται, να αποσύρεται εδώ το Κράτος από έναν ουσιαστικό έλεγχο και να μεταθέτει την ευθύνη σε ιδιώτες. Στις περιβαλλοντικές ρυθμίσεις και ειδικά στο πλαίσιο των περιοχών Natura 2000, η κατάσταση είναι εξίσου κρίσιμη. Διακηρύσσεται προστασία της ισορροπίας, δηλαδή, της βιοποικιλότητας στην πράξη και ανοίγουν παράθυρα για παρεμβάσεις ακόμη και για μια πολεοδόμηση υπό προϋποθέσεις, αλλά αυτές οι προϋποθέσεις  εγείρουν ερωτηματικά. </w:t>
      </w:r>
    </w:p>
    <w:p w14:paraId="2FC116CA" w14:textId="77777777" w:rsidR="00362DA6" w:rsidRDefault="008B426C" w:rsidP="00362DA6">
      <w:pPr>
        <w:spacing w:after="0" w:line="276" w:lineRule="auto"/>
        <w:ind w:firstLine="720"/>
        <w:jc w:val="both"/>
        <w:rPr>
          <w:rFonts w:ascii="Calibri" w:hAnsi="Calibri" w:cs="Calibri"/>
        </w:rPr>
      </w:pPr>
      <w:r w:rsidRPr="008B426C">
        <w:rPr>
          <w:rFonts w:ascii="Calibri" w:hAnsi="Calibri" w:cs="Calibri"/>
        </w:rPr>
        <w:t>Δεν έχουμε, δηλαδή, έναν ουσιαστικό έλεγχο, που να το διασφαλίζει. Όπως επισημάναμε και με βάση και το Επιμελητήριο Περιβάλλοντος με νόμους τυπικούς που έρχονται δεν θα μπορεί ο πολίτης να προσφύγει για να βρει το δίκιο του και δικαστικά.</w:t>
      </w:r>
    </w:p>
    <w:p w14:paraId="552C5126" w14:textId="77777777" w:rsidR="00362DA6" w:rsidRDefault="008B426C" w:rsidP="00362DA6">
      <w:pPr>
        <w:spacing w:after="0" w:line="276" w:lineRule="auto"/>
        <w:ind w:firstLine="720"/>
        <w:jc w:val="both"/>
        <w:rPr>
          <w:rFonts w:ascii="Calibri" w:hAnsi="Calibri" w:cs="Calibri"/>
        </w:rPr>
      </w:pPr>
      <w:r w:rsidRPr="008B426C">
        <w:rPr>
          <w:rFonts w:ascii="Calibri" w:hAnsi="Calibri" w:cs="Calibri"/>
        </w:rPr>
        <w:t xml:space="preserve"> Επί της ουσίας πρόκειται για ένα νομοσχέδιο με πάρα πολλά άρθρα, με 600 σχόλια που έχουν διατυπωθεί κατά τη διαβούλευσή του, που αυτή τη στιγμή άνθρωποι που ασχολούνται με το περιβάλλον, που έχουν κάνει και τις απαιτούμενες επιστημονικές μελέτες, δεν είναι απλά δηλαδή περιβαλλοντικές οργανώσεις, κρούουν τον κώδωνα του κινδύνου, διότι αν ανοίξουμε τον ασκό του Αιόλου για την </w:t>
      </w:r>
      <w:r w:rsidRPr="008B426C">
        <w:rPr>
          <w:rFonts w:ascii="Calibri" w:hAnsi="Calibri" w:cs="Calibri"/>
          <w:lang w:val="en-US"/>
        </w:rPr>
        <w:t>Natura</w:t>
      </w:r>
      <w:r w:rsidRPr="008B426C">
        <w:rPr>
          <w:rFonts w:ascii="Calibri" w:hAnsi="Calibri" w:cs="Calibri"/>
        </w:rPr>
        <w:t xml:space="preserve">, αυτό αντιλαμβάνεστε ότι μελλοντικά θα δημιουργήσει τεράστια προβλήματα, που ήδη αυτή την ώρα βλέπετε τι έχουμε. </w:t>
      </w:r>
    </w:p>
    <w:p w14:paraId="0DD9D3C6" w14:textId="77777777" w:rsidR="00362DA6" w:rsidRDefault="008B426C" w:rsidP="00362DA6">
      <w:pPr>
        <w:spacing w:after="0" w:line="276" w:lineRule="auto"/>
        <w:ind w:firstLine="720"/>
        <w:jc w:val="both"/>
        <w:rPr>
          <w:rFonts w:ascii="Calibri" w:hAnsi="Calibri" w:cs="Calibri"/>
        </w:rPr>
      </w:pPr>
      <w:r w:rsidRPr="008B426C">
        <w:rPr>
          <w:rFonts w:ascii="Calibri" w:hAnsi="Calibri" w:cs="Calibri"/>
        </w:rPr>
        <w:t>Χωρίς δασικούς χάρτες, έχουμε καταπάτηση δασικών περιοχών από πολλά συγκροτήματα, έχουμε τον αιγιαλό με τις αμμοβολές και την ανεξέλεγκτη δόμηση και το έχουμε πληρώσει αυτό και με δυστυχήματα, έχουμε μεγάλη καταπάτηση δημοσίων εκτάσεων μέσα από κάποια νομικά παραθυράκια και προστατευόμενες περιοχές για τις οποίες έχουμε τιμωρηθεί και έχουν επιβληθεί πρόστιμα στην Ελλάδα από πλευράς της Ευρώπης.</w:t>
      </w:r>
    </w:p>
    <w:p w14:paraId="15D19AFA" w14:textId="1DF14526" w:rsidR="00B56E64" w:rsidRPr="00007D65" w:rsidRDefault="00362DA6" w:rsidP="00362DA6">
      <w:pPr>
        <w:spacing w:after="0" w:line="276" w:lineRule="auto"/>
        <w:ind w:firstLine="720"/>
        <w:jc w:val="both"/>
        <w:rPr>
          <w:rFonts w:ascii="Calibri" w:hAnsi="Calibri" w:cs="Calibri"/>
        </w:rPr>
      </w:pPr>
      <w:r w:rsidRPr="00362DA6">
        <w:rPr>
          <w:rFonts w:ascii="Calibri" w:hAnsi="Calibri" w:cs="Calibri"/>
        </w:rPr>
        <w:t>Γι’  αυτό κρατάμε επιφυλάξεις, γι’  αυτό εγείρονται ερωτηματικά σε πάρα πολλά άρθρα, κύριε Πρόεδρε, απέναντι σε ένα ενεργειακό αποτύπωμα, σε ένα ενεργειακό μείγμα, το οποίο το πληρώνει ακριβά το μέσο ελληνικό νοικοκυριό, με μια ανασφάλεια, με μία αβεβαιότητα και από μία συγκεκριμένη κάστα παροχών και μετοχών αυτή την ώρα σε ένα χρηματιστηριακό προϊόν, όπως έχει μεταβληθεί η ενέργεια.</w:t>
      </w:r>
    </w:p>
    <w:p w14:paraId="1C7F4C2D" w14:textId="4BF687AA" w:rsidR="00B56E64" w:rsidRPr="00007D65" w:rsidRDefault="00B56E64" w:rsidP="00362DA6">
      <w:pPr>
        <w:spacing w:after="0" w:line="276" w:lineRule="auto"/>
        <w:ind w:firstLine="720"/>
        <w:jc w:val="both"/>
        <w:rPr>
          <w:rFonts w:ascii="Calibri" w:hAnsi="Calibri" w:cs="Calibri"/>
        </w:rPr>
      </w:pPr>
      <w:r w:rsidRPr="00007D65">
        <w:rPr>
          <w:rFonts w:ascii="Calibri" w:hAnsi="Calibri" w:cs="Calibri"/>
        </w:rPr>
        <w:t xml:space="preserve">Η ενέργεια είναι ένα καθαρά εμπορικό προϊόν με απώτερο σκοπό το κέρδος. Κλείνοντας τους λιγνίτες αλλάξαμε τις ισορροπίες ναι μεν, αλλά ήμασταν από τους πρώτους όταν μεγάλα κράτη με μεγάλη βιομηχανική ρύπανση συνεχίζουν, ακριβώς για να προστατεύσουμε τον μέσο πολίτη γιατί δεν ήμασταν έτοιμοι. Αυτή η πρεμούρα στην κλιματική αλλαγή ακούγεται καλή, αλλά, ξέρετε, είναι και οξύμωρο να έχουμε αυτό το οποίο δεν γνωρίζουμε μελλοντικά πού θα πάνε όλες αυτές οι πεπαλαιωμένες ανεμογεννήτριες, πού θα πάνε όλα αυτά τα πεπαλαιωμένα φωτοβολταϊκά πάρκα που αλλάζουν το αρχιτεκτονικό τοπίο. Μη φτάσουμε σε σημείο να πηγαίνει ο άλλος στη Μύκονο και αντί να τραβάει τον ανεμόμυλο φωτογραφία να τραβάει την ανεμογεννήτρια. Αντιλαμβάνεστε είναι πάρα πολύ επικίνδυνο. Κύριε Πρόεδρε, σας ευχαριστώ πολύ. </w:t>
      </w:r>
    </w:p>
    <w:p w14:paraId="5A9A220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t xml:space="preserve">ΓΕΩΡΓΙΟΣ ΣΤΥΛΙΟΣ (Προεδρεύων της Επιτροπής): </w:t>
      </w:r>
      <w:r w:rsidRPr="00007D65">
        <w:rPr>
          <w:rFonts w:ascii="Calibri" w:hAnsi="Calibri" w:cs="Calibri"/>
        </w:rPr>
        <w:t>Το λόγο έχει ο Ειδικός Αγορητής της Κ.Ο. «ΔΗΜΟΚΡΑΤΙΚΟ ΠΑΤΡΙΩΤΙΚΟ ΚΙΝΗΜΑ “ΝΙΚΗ”», ο κ. Τσιρώνης.</w:t>
      </w:r>
    </w:p>
    <w:p w14:paraId="6619466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b/>
          <w:bCs/>
        </w:rPr>
        <w:t>ΣΠΥΡΙΔΩΝ ΤΣΙΡΩΝΗΣ (Ειδικός Αγορητής της Κ.Ο. «ΔΗΜΟΚΡΑΤΙΚΟ ΠΑΤΡΙΩΤΙΚΟ ΚΙΝΗΜΑ “ΝΙΚΗ”»</w:t>
      </w:r>
      <w:r w:rsidRPr="00007D65">
        <w:rPr>
          <w:rFonts w:ascii="Calibri" w:hAnsi="Calibri" w:cs="Calibri"/>
        </w:rPr>
        <w:t>): Ευχαριστώ πολύ, κύριε Πρόεδρε.</w:t>
      </w:r>
    </w:p>
    <w:p w14:paraId="72AEDD0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Κύριε Υπουργέ, κύριε Υφυπουργέ, όλα σχεδόν τα ζητήματα που έρχεται να ρυθμίσει το νομοσχέδιο έχουν ειδικό, τεχνικό και επιστημονικό περιεχόμενο και οδηγούν σε σοβαρή επιβάρυνση του φυσικού περιβάλλοντος, αλλά και στην κατάληψη της γεωργικής γης.</w:t>
      </w:r>
    </w:p>
    <w:p w14:paraId="3961EF7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Σύμφωνα με την κυρία Καραμανώφ, Πρόεδρο του Επιμελητηρίου Περιβάλλοντος και Βιωσιμότητας και Αντιπρόεδρο του Συμβουλίου της Επικρατείας, όφειλαν για τον παραπάνω λόγο που είπα πριν, να ρυθμίζονται όχι με τυπικό νόμο αλλά με κανονιστική διοικητική πράξη, ώστε να συνοδεύονται από την απαραίτητη τεκμηρίωση στην οποία να δύναται να έχει πρόσβαση και να τοποθετηθεί και ο πολίτης, με βάση τα δικαιώματα που του παρέχει η Σύμβαση </w:t>
      </w:r>
      <w:r w:rsidRPr="00007D65">
        <w:rPr>
          <w:rFonts w:ascii="Calibri" w:hAnsi="Calibri" w:cs="Calibri"/>
          <w:lang w:val="en-US"/>
        </w:rPr>
        <w:t>Aarhus</w:t>
      </w:r>
      <w:r w:rsidRPr="00007D65">
        <w:rPr>
          <w:rFonts w:ascii="Calibri" w:hAnsi="Calibri" w:cs="Calibri"/>
        </w:rPr>
        <w:t xml:space="preserve">,  το άρθρο 191 του Συμφώνου Λειτουργίας της Ευρωπαϊκής Ένωσης,  ο Κανονισμός 1367/2006 και οι Οδηγίες 2011/92, 2001/42 και 2003/35, καθώς και το Ελληνικό Σύνταγμα και η νομοθεσία για την περιβαλλοντική αδειοδότηση. Το νομοσχέδιο παραβιάζει ευθέως όλες τις ανωτέρω διατάξεις, οι οποίες έχουν ως γνωστό υπερνομοθετική ισχύ. </w:t>
      </w:r>
    </w:p>
    <w:p w14:paraId="7D2CA2BC"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Εδώ θα ήθελα να παρατηρήσω ότι παρά το αίτημά μας, κύριε Πρόεδρε, στην πρώτη Επιτροπή για να υπάρχει εδώ και η κυρία Καραμανώφ, δυστυχώς, δεν κατέστη δυνατόν, γιατί είναι Πρόεδρος ενός πολύ σημαντικού Επιμελητηρίου σχετικού με το αντικείμενο του νομοσχεδίου και ταυτόχρονα μία νομικός με τεράστια εμπειρία σε θέματα περιβάλλοντος. </w:t>
      </w:r>
    </w:p>
    <w:p w14:paraId="346C05D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Ξεκινώντας από το άρθρο 9, συγκροτούνται για πρώτη φορά περιοχές επιτάχυνσης, κυρίως με όρους αρνητικού αποκλεισμού και τεχνικής καταλληλότητας και όχι με όρους θετικής τοπιακής αξιολόγησης, δηλαδή, ο χώρος θεωρείται κατάλληλος εφόσον βρίσκεται εκτός </w:t>
      </w:r>
      <w:r w:rsidRPr="00007D65">
        <w:rPr>
          <w:rFonts w:ascii="Calibri" w:hAnsi="Calibri" w:cs="Calibri"/>
          <w:lang w:val="en-US"/>
        </w:rPr>
        <w:t>Natura</w:t>
      </w:r>
      <w:r w:rsidRPr="00007D65">
        <w:rPr>
          <w:rFonts w:ascii="Calibri" w:hAnsi="Calibri" w:cs="Calibri"/>
        </w:rPr>
        <w:t xml:space="preserve">, εκτός ορισμένων ευαίσθητων περιοχών και εκτός ζωνών όπου προβλέπονται σημαντικές επιπτώσεις. Αυτό όμως δεν συνάδει ούτε με την Ευρωπαϊκή Σύμβαση για το τοπίο, η οποία αντιμετωπίζει το τοπίο ως περιοχή, όπως αυτή γίνεται αντιληπτή από τον λαό και απαιτεί πολιτικές προστασίας, διαχείρισης και σχεδιασμού για όλα τα τοπία και δεν συνάδει ούτε με το ότι η ενεργειακή χωροθέτηση οφείλει να λαμβάνει υπόψη τον χαρακτήρα, την ταυτότητα, τις βιωματικές ποιότητες και τη φέρουσα ικανότητα του τοπίου. </w:t>
      </w:r>
    </w:p>
    <w:p w14:paraId="2F284F7D" w14:textId="77777777" w:rsidR="00B56E64" w:rsidRPr="00007D65" w:rsidRDefault="00B56E64" w:rsidP="00007D65">
      <w:pPr>
        <w:spacing w:after="0" w:line="276" w:lineRule="auto"/>
        <w:jc w:val="both"/>
        <w:rPr>
          <w:rFonts w:ascii="Calibri" w:hAnsi="Calibri" w:cs="Calibri"/>
        </w:rPr>
      </w:pPr>
    </w:p>
    <w:p w14:paraId="2D396F2B"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Κάθε ενεργειακή πολιτική ΑΠΕ πρέπει να ασκείται σε συνέργεια, συμβατότητα και συμφωνία με την προστασία, διαχείριση και σχεδιασμό του τοπίου, τη διατήρηση της βιοποικιλότητας, την πολιτιστική κληρονομιά και τις αρχές της βιώσιμης χωρικής ανάπτυξης. Επιπλέον, ο καθορισμός των περιοχών επιτάχυνσης δεν στηρίζεται στο υποχρεωτικό υπόβαθρο προστασίας του περιβάλλοντος, το οποίο επιβάλλει ως αναγκαία προϋπόθεση η ενωσιακή νομοθεσία, αφού μέχρι σήμερα δεν έχει θεσπιστεί τέτοιο καθεστώς προστασίας στη χώρα μας, όπως συμβαίνει στις υπόλοιπες ευρωπαϊκές χώρες. Καθορίζονται στο άρθρο αυτό ζώνες περιοχών επιτάχυνσης για έργα ΑΠΕ, χωρίς μάλιστα να έχει ολοκληρωθεί το χωροταξικό για τις ΑΠΕ στη χώρα μας. Συνεπώς, έχουμε σαφή παραβίαση του Συντάγματος και της Ενωσιακής Περιβαλλοντικής Νομοθεσίας.</w:t>
      </w:r>
    </w:p>
    <w:p w14:paraId="0F6AA1E9"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Στο άρθρο 10. Στο συγκεκριμένο άρθρο προβλέπεται η κατάργηση, για πρώτη φορά, της διαδικασίας περιβαλλοντικής αδειοδότησης, καθώς και της ειδικής οικολογικής αξιολόγησης του νόμου 4014 του 2011, στις ζώνες περιοχών επιτάχυνσης, ενισχύοντας την αυθαίρετη και αλόγιστη εξάπλωση των ΑΠΕ εις βάρος του φυσικού περιβάλλοντος. Το νομοσχέδιο επικαλείται, ως επιχείρημα, την υποχρέωση ενσωμάτωσης των οδηγιών της Ευρωπαϊκής Ένωσης για την ενίσχυση της παραγωγής ενέργειας από ΑΠΕ, αγνοώντας πλήρως το Σύνταγμα και την Ενωσιακή Περιβαλλοντική Νομοθεσία, τα οποία είναι απαραίτητες προϋποθέσεις για οποιαδήποτε επιχειρηματική δραστηριότητα στο φυσικό περιβάλλον. </w:t>
      </w:r>
    </w:p>
    <w:p w14:paraId="08D22098"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Οι οδηγίες, όμως, αυτές, οι οποίες έχουν ως σκοπό την ακόμα μεγαλύτερη ενίσχυση της αγοράς ενέργειας παραγόμενης από ΑΠΕ στον χώρο της Ευρωπαϊκής Ένωσης, θεωρούν ως απαραίτητη προϋπόθεση ότι τα κράτη μέλη στα οποία απευθύνονται έχουν, τουλάχιστον, εκπληρώσει τις υποχρεώσεις που προκύπτουν από τις ισχύουσες ενωσιακές οδηγίες για την προστασία του περιβάλλοντος και έχουν θεσπίσει καθεστώτα προστασίας αυτών, κάτι το οποίο δεν ισχύει για τη χώρα, όπως αναφέρθηκε και στο άρθρο 9.</w:t>
      </w:r>
    </w:p>
    <w:p w14:paraId="00391C7F"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Η μη ενσωμάτωση των οδηγιών ακόμα από τη χώρα μας, όπως η Οδηγία για προστασία των περιοχών NATURA 2000, η Οδηγία για τις ειδικές οικολογικές αξιολογήσεις και η Οδηγία για τον θαλάσσιο χωροταξικό σχεδιασμό, έχει ως αποτέλεσμα να έχει, ήδη, καταδικαστεί δύο φορές από τα δικαστήρια της Ευρωπαϊκής Ένωσης για παράβαση της Ευρωπαϊκής Οδηγίας των οικοτόπων </w:t>
      </w:r>
      <w:r w:rsidRPr="00007D65">
        <w:rPr>
          <w:rFonts w:ascii="Calibri" w:hAnsi="Calibri" w:cs="Calibri"/>
          <w:lang w:val="en-US"/>
        </w:rPr>
        <w:t>NATURA</w:t>
      </w:r>
      <w:r w:rsidRPr="00007D65">
        <w:rPr>
          <w:rFonts w:ascii="Calibri" w:hAnsi="Calibri" w:cs="Calibri"/>
        </w:rPr>
        <w:t xml:space="preserve"> και για τη μη συμμόρφωση προς την Οδηγία 2014/89 για τη θέσπιση θαλάσσιων χωροταξικών σχεδίων.</w:t>
      </w:r>
    </w:p>
    <w:p w14:paraId="2A06ED3C"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Στο άρθρο 11, προβλέπεται μια εξαιρετικά, συμπιεσμένη χρονικά, </w:t>
      </w:r>
      <w:r w:rsidRPr="00007D65">
        <w:rPr>
          <w:rFonts w:ascii="Calibri" w:hAnsi="Calibri" w:cs="Calibri"/>
          <w:lang w:val="en-US"/>
        </w:rPr>
        <w:t>fast</w:t>
      </w:r>
      <w:r w:rsidRPr="00007D65">
        <w:rPr>
          <w:rFonts w:ascii="Calibri" w:hAnsi="Calibri" w:cs="Calibri"/>
        </w:rPr>
        <w:t xml:space="preserve"> </w:t>
      </w:r>
      <w:r w:rsidRPr="00007D65">
        <w:rPr>
          <w:rFonts w:ascii="Calibri" w:hAnsi="Calibri" w:cs="Calibri"/>
          <w:lang w:val="en-US"/>
        </w:rPr>
        <w:t>truck</w:t>
      </w:r>
      <w:r w:rsidRPr="00007D65">
        <w:rPr>
          <w:rFonts w:ascii="Calibri" w:hAnsi="Calibri" w:cs="Calibri"/>
        </w:rPr>
        <w:t xml:space="preserve">  έκδοση βεβαιώσεων προσφορών σύνδεσης, αδειών εγκατάστασης και συμβάσεων λειτουργικής ενίσχυσης. Σκοπίμως θεωρούμε, έτσι ώστε να μην υπάρχει καμία ουσιαστική πρόβλεψη για συνέργεια, συμβατότητα και συμφωνίας συμμετοχικής ή και τοπιακής κρίσης. Το μόνο σημείο στο οποίο εμφανίζονται τρίτοι είναι οι αντιρρήσεις, αλλά αυτές λειτουργούν ως τυπικό περιορισμένο διοικητικό στάδιο και όχι ως πραγματική διαδικασία δημόσιας διαβούλευσης για τον χώρο. Και αυτό συγκρούεται με την Ευρωπαϊκή Σύμβαση για το τοπίο, η οποία απαιτεί θεσμοθέτηση διαδικασιών συμμετοχής των πολιτών, των τοπικών και περιφερειακών αρχών και άλλων ενδιαφερόμενων μερών στην πολιτική τοπίου. Κάθε διαδικασία αδειοδότησης δεν είναι αποκλειστικά ζήτημα τεχνικής πληρότητας ενός φακέλου. </w:t>
      </w:r>
    </w:p>
    <w:p w14:paraId="5AF60902" w14:textId="2D7176D5"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Το άρθρο 12. Η επιτάχυνση δεν είναι απλώς λειτουργική επιλογή, αλλά καθίσταται κανονιστική αρχή, που υπερισχύει σχεδόν όλων των άλλων παραμέτρων. Καθορίζονται αυστηρές συνολικές προθεσμίες, ενώ από τον υπολογισμό εξαιρούνται μεγάλα τμήματα της πραγματικής διαδικασίας, ιδίως ο χρόνος κατασκευής, κρίσιμες αναβαθμίσεις δικτύου και η διάρκεια δικαστικών προσφυγών. </w:t>
      </w:r>
    </w:p>
    <w:p w14:paraId="74E8998D" w14:textId="77777777" w:rsidR="00E16F9E" w:rsidRPr="00E16F9E" w:rsidRDefault="00E16F9E" w:rsidP="00E16F9E">
      <w:pPr>
        <w:spacing w:after="0" w:line="276" w:lineRule="auto"/>
        <w:ind w:firstLine="720"/>
        <w:jc w:val="both"/>
        <w:rPr>
          <w:rFonts w:ascii="Calibri" w:hAnsi="Calibri" w:cs="Calibri"/>
        </w:rPr>
      </w:pPr>
      <w:r w:rsidRPr="00E16F9E">
        <w:rPr>
          <w:rFonts w:ascii="Calibri" w:hAnsi="Calibri" w:cs="Calibri"/>
        </w:rPr>
        <w:t>Το αποτέλεσμα είναι μια θεσμική σύλληψη, όπου το ζητούμενο είναι η μέγιστη συντόμευση της διοικητικής τροχιάς, χωρίς αντίστοιχη θεσμική πρόνοια για τη διασφάλιση του χρόνου που απαιτεί η ουσιαστική αξιολόγηση του χώρου και του τοπίου. Αυτό είναι προβληματικό, γιατί το τοπίο δεν είναι αντικείμενο που αξιολογείται απλώς υπό καθεστώς χρονικού στόχου. Είναι πεδίο πολυπαραγοντικών σχέσεων μνήμης, εμπειρίας, αλλά και κοινωνικής διαπραγμάτευσης.</w:t>
      </w:r>
    </w:p>
    <w:p w14:paraId="1A579DB4" w14:textId="77777777" w:rsidR="00E16F9E" w:rsidRPr="00E16F9E" w:rsidRDefault="00E16F9E" w:rsidP="00E16F9E">
      <w:pPr>
        <w:spacing w:after="0" w:line="276" w:lineRule="auto"/>
        <w:ind w:firstLine="720"/>
        <w:jc w:val="both"/>
        <w:rPr>
          <w:rFonts w:ascii="Calibri" w:hAnsi="Calibri" w:cs="Calibri"/>
        </w:rPr>
      </w:pPr>
      <w:r w:rsidRPr="00E16F9E">
        <w:rPr>
          <w:rFonts w:ascii="Calibri" w:hAnsi="Calibri" w:cs="Calibri"/>
        </w:rPr>
        <w:t>Άρθρο 94. Για πρώτη φορά στη χώρα μας προβλέπεται υποχρεωτική ανάκληση του χαρακτηρισμού δασικών εκτάσεων ως αναδασωτέων εκτάσεων μετά από πυρκαγιά, στην παράγραφο 4 του σχεδίου νόμου. Ποιων δασικών εκτάσεων. Εκείνων που κάποια στιγμή πριν καούν, σε ανύποπτο χρόνο, είχαν εκδοθεί άδειες για την κατασκευή και εγκατάσταση έργων ηλεκτροπαραγωγής από ανανεώσιμες πηγές ενέργειας. </w:t>
      </w:r>
    </w:p>
    <w:p w14:paraId="38A83D3A" w14:textId="0626FAB6" w:rsidR="00B56E64" w:rsidRPr="00007D65" w:rsidRDefault="00B56E64" w:rsidP="00007D65">
      <w:pPr>
        <w:spacing w:after="0" w:line="276" w:lineRule="auto"/>
        <w:jc w:val="both"/>
        <w:rPr>
          <w:rFonts w:ascii="Calibri" w:hAnsi="Calibri" w:cs="Calibri"/>
        </w:rPr>
      </w:pPr>
      <w:r w:rsidRPr="00007D65">
        <w:rPr>
          <w:rFonts w:ascii="Calibri" w:hAnsi="Calibri" w:cs="Calibri"/>
        </w:rPr>
        <w:t> </w:t>
      </w:r>
      <w:r w:rsidR="00E16F9E">
        <w:rPr>
          <w:rFonts w:ascii="Calibri" w:hAnsi="Calibri" w:cs="Calibri"/>
        </w:rPr>
        <w:tab/>
      </w:r>
      <w:r w:rsidRPr="00007D65">
        <w:rPr>
          <w:rFonts w:ascii="Calibri" w:hAnsi="Calibri" w:cs="Calibri"/>
        </w:rPr>
        <w:t xml:space="preserve">Για πρώτη φορά στη χώρα μας παύει να υπάρχει το μοναδικό εργαλείο που είχαν οι δασολόγοι όλες τις προηγούμενες δεκαετίες για τη συνταγματική προστασία των δασών, δηλαδή, η κήρυξη των καμένων εκτάσεων ως αναδασωτέες. Είναι απαράδεκτο σε ένα κράτος δικαίου να καίγονται δάση για να φυτέψουμε ανεμογεννήτριες και φωτοβολταϊκά και γι’ αυτό ζητάμε και να αποσυρθεί η συγκεκριμένη διάταξη.Σε άλλη παράγραφο του ίδιου άρθρου, στην παράγραφο 7, δίνεται παράταση σε αυθαίρετες εγκαταστάσεις μέσα σε δάση χωρίς την οριστική, όμως, επίλυση του ζητήματος αλλά διαιωνίζοντας το πρόβλημα </w:t>
      </w:r>
    </w:p>
    <w:p w14:paraId="2941BDE0"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Στο άρθρο 96, για πρώτη φορά στη χώρα μας δίνεται η δυνατότητα πολεοδόμησης στις προστατευόμενες περιοχές του δικτύου NATURA ικανοποιώντας η κυβέρνηση προφανώς οικιστικά και τουριστικά συμφέροντα μέσα σε προστατευόμενες περιοχές. Στην κατηγορία Προστατευόμενα Τοπία και Προστατευόμενοι Φυσική Σχηματισμοί σύμφωνα με την ευρωπαϊκή σύμβαση για το «τοπίο», το «τοπίο» ορίζεται ως περιοχή όπως αυτή γίνεται αντιληπτή από τον λαό της οποίας ο χαρακτήρας είναι αποτέλεσμα της δράσης και αλληλεπίδρασης των φυσικών ή και ανθρώπινων παραγόντων, το άρθρο (1</w:t>
      </w:r>
      <w:r w:rsidRPr="00007D65">
        <w:rPr>
          <w:rFonts w:ascii="Calibri" w:hAnsi="Calibri" w:cs="Calibri"/>
          <w:vertAlign w:val="superscript"/>
        </w:rPr>
        <w:t>α</w:t>
      </w:r>
      <w:r w:rsidRPr="00007D65">
        <w:rPr>
          <w:rFonts w:ascii="Calibri" w:hAnsi="Calibri" w:cs="Calibri"/>
        </w:rPr>
        <w:t xml:space="preserve">) δηλαδή. Δηλαδή ως προϊόν αλληλεπίδρασης φυσικών και ανθρώπινων παραγόντων αλλά και ως πεδίο εμπειρίας, αντίληψης και αξιακή απόδοσης. </w:t>
      </w:r>
    </w:p>
    <w:p w14:paraId="5A1E121D"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Στο υπό εξέταση σχέδιο νόμου απουσιάζει πλήρως αυτή η διάσταση καθώς δεν αναγνωρίζονται ούτε οι κοινωνικές και πολιτισμικές αξίες του τοπίου ούτε ο ρόλος των τοπικών κοινωνιών στη διαμόρφωση αλλά και στην αξιολόγησή του. Και επιπλέον, όπως αναφέρει και ο Σύλλογος Ελλήνων Πολεοδομικών και Χοροτακτών, η δυνατότητα στο συγκεκριμένο άρθρο πολεοδόμησης το 20% μιας ζώνης βιώσιμης διαχείρισης φυσικών πόρων σε κάθε περιοχή </w:t>
      </w:r>
      <w:r w:rsidRPr="00007D65">
        <w:rPr>
          <w:rFonts w:ascii="Calibri" w:hAnsi="Calibri" w:cs="Calibri"/>
          <w:lang w:val="en-US"/>
        </w:rPr>
        <w:t>NATURA</w:t>
      </w:r>
      <w:r w:rsidRPr="00007D65">
        <w:rPr>
          <w:rFonts w:ascii="Calibri" w:hAnsi="Calibri" w:cs="Calibri"/>
        </w:rPr>
        <w:t xml:space="preserve"> 2000 αλλά και σωρευτικά σε εθνική κλίμακα ενδέχεται να οδηγήσει, όπως λέει ο Σύλλογος, σε τερατώδη αποτελέσματα. </w:t>
      </w:r>
    </w:p>
    <w:p w14:paraId="4EA9D746"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Ευχαριστώ πολύ, κύριε Πρόεδρε.</w:t>
      </w:r>
    </w:p>
    <w:p w14:paraId="64B4721E"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b/>
          <w:bCs/>
        </w:rPr>
        <w:t>ΓΕΩΡΓΙΟΣ ΣΤΥΛΙΟΣ (Προεδρεύων της Επιτροπής):</w:t>
      </w:r>
      <w:r w:rsidRPr="00007D65">
        <w:rPr>
          <w:rFonts w:ascii="Calibri" w:hAnsi="Calibri" w:cs="Calibri"/>
        </w:rPr>
        <w:t xml:space="preserve">  Ευχαριστούμε τον κύριο Τσιρώνη.</w:t>
      </w:r>
    </w:p>
    <w:p w14:paraId="798AD2FE" w14:textId="77777777" w:rsidR="00B56E64" w:rsidRPr="00007D65" w:rsidRDefault="00B56E64" w:rsidP="00007D65">
      <w:pPr>
        <w:spacing w:after="0" w:line="276" w:lineRule="auto"/>
        <w:jc w:val="both"/>
        <w:rPr>
          <w:rFonts w:ascii="Calibri" w:hAnsi="Calibri" w:cs="Calibri"/>
          <w:b/>
          <w:bCs/>
        </w:rPr>
      </w:pPr>
      <w:r w:rsidRPr="00007D65">
        <w:rPr>
          <w:rFonts w:ascii="Calibri" w:hAnsi="Calibri" w:cs="Calibri"/>
        </w:rPr>
        <w:t>Το λόγο έχει η κυρία Κεφαλά.</w:t>
      </w:r>
    </w:p>
    <w:p w14:paraId="5DCD6244"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b/>
          <w:bCs/>
        </w:rPr>
        <w:t>ΓΕΩΡΓΙΑ (ΤΖΩΡΤΖΙΑ) ΚΕΦΑΛΑ (Ειδική Αγορήτρια της Κ.Ο. «ΠΛΕΥΣΗ ΕΛΕΥΘΕΡΙΑΣ- ΖΩΗ ΚΩΝΣΤΑΝΤΟΠΟΥΛΟΥ»):</w:t>
      </w:r>
      <w:r w:rsidRPr="00007D65">
        <w:rPr>
          <w:rFonts w:ascii="Calibri" w:hAnsi="Calibri" w:cs="Calibri"/>
        </w:rPr>
        <w:t xml:space="preserve">  Ευχαριστώ κύριε Πρόεδρε. </w:t>
      </w:r>
    </w:p>
    <w:p w14:paraId="2B3FBE9E"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Πάντα είμαστε ανοιχτοί στο διάλογο και πάντα ελπίζουμε κάτι να μπορέσει να βγει από τις συζητήσεις μας αλλά, δυστυχώς, δεν βλέπουμε να σώζεται η κατάσταση στο συγκεκριμένο νομοσχέδιο και θα ήθελα να αλλάξω και την ψήφιση μου, κύριε Πρόεδρε. Θα το κάνουμε καταψήφιση από τώρα, γιατί δεν βλέπουμε να συνεννοούμαστε, τελικά. </w:t>
      </w:r>
    </w:p>
    <w:p w14:paraId="47808D2A" w14:textId="77777777" w:rsidR="00B56E64" w:rsidRPr="00007D65" w:rsidRDefault="00B56E64" w:rsidP="00E16F9E">
      <w:pPr>
        <w:spacing w:after="0" w:line="276" w:lineRule="auto"/>
        <w:ind w:firstLine="720"/>
        <w:jc w:val="both"/>
        <w:rPr>
          <w:rFonts w:ascii="Calibri" w:hAnsi="Calibri" w:cs="Calibri"/>
        </w:rPr>
      </w:pPr>
      <w:r w:rsidRPr="00007D65">
        <w:rPr>
          <w:rFonts w:ascii="Calibri" w:hAnsi="Calibri" w:cs="Calibri"/>
        </w:rPr>
        <w:t xml:space="preserve">Θα ήθελα να ξεκινήσω με αυτά που είπε κ. Τσάφος στην πρώτη μας συνεδρίαση, ο όποιος κ. Τσάφος, μιλά για χαμηλές τιμές χονδρικής και φθηνότερο ρεύμα κατά 21% από το </w:t>
      </w:r>
      <w:r w:rsidRPr="00007D65">
        <w:rPr>
          <w:rFonts w:ascii="Calibri" w:hAnsi="Calibri" w:cs="Calibri"/>
        </w:rPr>
        <w:lastRenderedPageBreak/>
        <w:t xml:space="preserve">μέσο όρο της Ευρωπαϊκής Ένωσης. Η πραγματικότητα όμως, όπως είπα και στην προηγούμενη μου τοποθέτηση, είναι ότι η τιμή του ρεύματος στην Ελλάδα καθορίζεται από το οριακό κόστος φυσικού αερίου. Που σημαίνει ότι, ναι μεν ο κ. Τσάφος έδωσε μια τεχνικά προσανατολισμένη σε στατιστικά μεγέθη απάντηση, αλλά όπως ξέρουμε, ο κ. Τσάφος είναι ένας τεχνοκράτης και ξέρει πράγματα πάνω σε αυτά αλλά οι απαντήσεις του ουσιαστικά που έρχονται από την Eurostat, δεν στηρίζουν την ουσιαστική οικονομία και το περιβάλλον. </w:t>
      </w:r>
    </w:p>
    <w:p w14:paraId="342B6844" w14:textId="77777777" w:rsidR="00E16F9E" w:rsidRDefault="00B56E64" w:rsidP="00E16F9E">
      <w:pPr>
        <w:spacing w:after="0" w:line="276" w:lineRule="auto"/>
        <w:ind w:firstLine="720"/>
        <w:jc w:val="both"/>
        <w:rPr>
          <w:rFonts w:ascii="Calibri" w:hAnsi="Calibri" w:cs="Calibri"/>
        </w:rPr>
      </w:pPr>
      <w:r w:rsidRPr="00007D65">
        <w:rPr>
          <w:rFonts w:ascii="Calibri" w:hAnsi="Calibri" w:cs="Calibri"/>
        </w:rPr>
        <w:t>Αυτό δεν μπορούμε να δούμε ότι υπάρχει μια συσχέτιση της στατιστικής απάντησης που δώσατε με αυτά που βιώνουμε εδώ στην Ελλάδα. Γιατί η πικρή αλήθεια, κύριε Τσάφο, είναι ότι μια χώρα μπορεί να πρωτοπορεί στα χαρτιά και στις εξαγωγές πολλές φορές αλλά ταυτόχρονα οι πολίτες της βιώνουν μια ενεργειακή φτώχεια και το φυσικό περιβάλλον όπως παραδεχτήκαμε όλοι σε προηγούμενη ερώτηση που έκανα, συνεχώς υποχωρεί. Αυτό είναι δεδομένο, το παραδέχονται όλοι δεν είναι ανάγκη καν να φέρουμε ειδικούς μελετητές να μας το αποδείξουν. </w:t>
      </w:r>
    </w:p>
    <w:p w14:paraId="4E34A8A2" w14:textId="77777777" w:rsidR="00536F88" w:rsidRDefault="00E16F9E" w:rsidP="00536F88">
      <w:pPr>
        <w:spacing w:after="0" w:line="276" w:lineRule="auto"/>
        <w:ind w:firstLine="720"/>
        <w:jc w:val="both"/>
        <w:rPr>
          <w:rFonts w:ascii="Calibri" w:hAnsi="Calibri" w:cs="Calibri"/>
        </w:rPr>
      </w:pPr>
      <w:r w:rsidRPr="00E16F9E">
        <w:rPr>
          <w:rFonts w:ascii="Calibri" w:hAnsi="Calibri" w:cs="Calibri"/>
        </w:rPr>
        <w:t xml:space="preserve">Σε ένα ερώτημα που έθεσε ο κύριος Κυριάκης, που έχει σχέση με αυτά που αναφέρω τώρα, που είπε ότι: «Ποιοι ξέρουν καλύτερα; Οι άνθρωποι που ζουν στις περιοχές </w:t>
      </w:r>
      <w:r w:rsidRPr="00E16F9E">
        <w:rPr>
          <w:rFonts w:ascii="Calibri" w:hAnsi="Calibri" w:cs="Calibri"/>
          <w:lang w:val="en-US"/>
        </w:rPr>
        <w:t>NATURA</w:t>
      </w:r>
      <w:r w:rsidRPr="00E16F9E">
        <w:rPr>
          <w:rFonts w:ascii="Calibri" w:hAnsi="Calibri" w:cs="Calibri"/>
        </w:rPr>
        <w:t xml:space="preserve"> και έχουν τα σπίτια τους εκεί και αντιμετωπίζουν τα προβλήματά τους που πρέπει να ληφθούν ή εμείς;». Έτσι είπε. Και η απάντηση είναι, κύριε Κυριάκη, ότι δεν ξέρουμε ούτε εμείς, αλλά ούτε οι άνθρωποι που αντιμετωπίζουν τα προβλήματα καθημερινότητας που σίγουρα αντιμετωπίζουν. Ξέρουν, λοιπόν, το τι πρέπει να γίνει οι ειδικοί επιστήμονες, τους οποίους ούτε φέρατε εδώ, ούτε καλέσατε δηλαδή, θέλω να πω, όμως τους ακούσαμε και είπαν ξεκάθαρα ότι δεν υπάρχουν ούτε χωροτεχνικές μελέτες, που θα έπρεπε να έχουν προηγηθεί του νομοσχέδιου, ούτε υπάρχει, βέβαια, η ανάλογη μέριμνα για τους πολίτες ούτε για την άγρια ζωή που, φυσικά, ασφυκτιά με την ανθρώπινη παρουσία όλο και περισσότερο.</w:t>
      </w:r>
    </w:p>
    <w:p w14:paraId="3B027463" w14:textId="40DF3658" w:rsidR="00536F88" w:rsidRDefault="00E16F9E" w:rsidP="00536F88">
      <w:pPr>
        <w:spacing w:after="0" w:line="276" w:lineRule="auto"/>
        <w:ind w:firstLine="720"/>
        <w:jc w:val="both"/>
        <w:rPr>
          <w:rFonts w:ascii="Calibri" w:hAnsi="Calibri" w:cs="Calibri"/>
        </w:rPr>
      </w:pPr>
      <w:r w:rsidRPr="00E16F9E">
        <w:rPr>
          <w:rFonts w:ascii="Calibri" w:hAnsi="Calibri" w:cs="Calibri"/>
        </w:rPr>
        <w:t xml:space="preserve">Ας ξεκινήσουμε, λοιπόν, με τα άρθρα, στα οποία δεν θα κάνω πολύ αναλυτική παρουσίαση. Δεν ξέρω αν έχει και νόημα στη συγκεκριμένη περίπτωση. Αλλά θα ήθελα να ξεκινήσω από το 9 και το 10, γιατί υπάρχει εισαγωγή στις περιοχές επιταχύνσεις ΑΠΕ. Με μια Υπουργική, δηλαδή, απόφαση θα ορίζονται εκτάσεις όπου τα έργα θα εξαιρούνται από την υποχρέωση Μελέτης Περιβαλλοντικών Επιπτώσεων και ειδικής οικολογικής αξιολόγησης. </w:t>
      </w:r>
    </w:p>
    <w:p w14:paraId="540DF5FB" w14:textId="77777777" w:rsidR="00536F88" w:rsidRDefault="00E16F9E" w:rsidP="00536F88">
      <w:pPr>
        <w:spacing w:after="0" w:line="276" w:lineRule="auto"/>
        <w:ind w:firstLine="720"/>
        <w:jc w:val="both"/>
        <w:rPr>
          <w:rFonts w:ascii="Calibri" w:hAnsi="Calibri" w:cs="Calibri"/>
        </w:rPr>
      </w:pPr>
      <w:r w:rsidRPr="00E16F9E">
        <w:rPr>
          <w:rFonts w:ascii="Calibri" w:hAnsi="Calibri" w:cs="Calibri"/>
        </w:rPr>
        <w:t>Το πρόβλημα, λοιπόν, εδώ είναι ότι η Ελλάδα, όπως είπα πριν, λειτουργεί με ένα χωροταξικό για τις Ανανεώσιμες Πηγές Ενέργειας που είναι από το 2008. Μας το είπαν κι άλλοι φορείς. Είναι, λοιπόν, παρωχημένο, είναι νομικά διάτρητο και δεν λαμβάνει υπόψη τη φέρουσα ικανότητα των εδαφών, η οποία μάλιστα, η φέρουσα ικανότητα των εδαφών, με τις πυρκαγιές και τις πλημμύρες και όλα αυτά που βιώνουμε με την κλιματική κρίση, φυσικά, γίνεται όλο και πιο ευάλωτη.</w:t>
      </w:r>
    </w:p>
    <w:p w14:paraId="10849FA2" w14:textId="77777777" w:rsidR="00536F88" w:rsidRDefault="00536F88" w:rsidP="00536F88">
      <w:pPr>
        <w:spacing w:after="0" w:line="276" w:lineRule="auto"/>
        <w:ind w:firstLine="720"/>
        <w:jc w:val="both"/>
        <w:rPr>
          <w:rFonts w:ascii="Calibri" w:hAnsi="Calibri" w:cs="Calibri"/>
        </w:rPr>
      </w:pPr>
      <w:r w:rsidRPr="00536F88">
        <w:rPr>
          <w:rFonts w:ascii="Calibri" w:hAnsi="Calibri" w:cs="Calibri"/>
        </w:rPr>
        <w:t xml:space="preserve">Φανταστείτε δηλαδή, να πω ένα παράδειγμα, ένα ορεινό όγκο που συνορεύει με μια περιοχή </w:t>
      </w:r>
      <w:r w:rsidRPr="00536F88">
        <w:rPr>
          <w:rFonts w:ascii="Calibri" w:hAnsi="Calibri" w:cs="Calibri"/>
          <w:lang w:val="en-US"/>
        </w:rPr>
        <w:t>NATURA</w:t>
      </w:r>
      <w:r w:rsidRPr="00536F88">
        <w:rPr>
          <w:rFonts w:ascii="Calibri" w:hAnsi="Calibri" w:cs="Calibri"/>
        </w:rPr>
        <w:t xml:space="preserve">. Αν οριστεί ως περιοχή επιτάχυνσης αυτός ο ορεινός όγκος ένας επενδυτής μπορεί να εγκαταστήσει δεκάδες ανεμογεννήτριες χωρίς καμία εξατομικευμένη μελέτη για το πώς αυτές θα επηρεάζουν τον τοπικό υδροφόρο ορίζοντα ή τα σπάνια είδη που διαβιούν εκεί. Δεν υπάρχουν τέτοιες μελέτες. Η διοίκηση, λοιπόν, λέει ότι: «Το είδαμε συνολικά στη στρατηγική μελέτη». Όμως η στρατηγική μελέτη δεν είναι έρευνα πεδίου, είναι μια γενική εκτίμηση από ένα γραφείο. </w:t>
      </w:r>
    </w:p>
    <w:p w14:paraId="565367B9" w14:textId="7F385A67" w:rsidR="00B56E64" w:rsidRPr="00007D65" w:rsidRDefault="00536F88" w:rsidP="00536F88">
      <w:pPr>
        <w:spacing w:after="0" w:line="276" w:lineRule="auto"/>
        <w:ind w:firstLine="720"/>
        <w:jc w:val="both"/>
        <w:rPr>
          <w:rFonts w:ascii="Calibri" w:hAnsi="Calibri" w:cs="Calibri"/>
        </w:rPr>
      </w:pPr>
      <w:r w:rsidRPr="00536F88">
        <w:rPr>
          <w:rFonts w:ascii="Calibri" w:hAnsi="Calibri" w:cs="Calibri"/>
        </w:rPr>
        <w:t>Αντιστρέφετε, λοιπόν, τη λογική του Δικαστηρίου της Ευρωπαϊκής Ένωσης, η οποία λέει ότι: «Αν υπάρχει αμφιβολία, το έργο δεν προχωράει». Εμείς λέμε εδώ και θέλετε να συμφωνήσουμε ότι το έργο προχωράει</w:t>
      </w:r>
      <w:r w:rsidRPr="00536F88">
        <w:t xml:space="preserve"> </w:t>
      </w:r>
      <w:r w:rsidRPr="00536F88">
        <w:rPr>
          <w:rFonts w:ascii="Calibri" w:hAnsi="Calibri" w:cs="Calibri"/>
        </w:rPr>
        <w:t>και αν αποδειχτεί καταστροφή τότε βλέπουμε τι θα γίνει.</w:t>
      </w:r>
      <w:r w:rsidRPr="00007D65">
        <w:rPr>
          <w:rFonts w:ascii="Calibri" w:hAnsi="Calibri" w:cs="Calibri"/>
        </w:rPr>
        <w:t xml:space="preserve"> </w:t>
      </w:r>
    </w:p>
    <w:p w14:paraId="2FF10BE4" w14:textId="77777777" w:rsidR="00536F88" w:rsidRPr="00536F88" w:rsidRDefault="00536F88" w:rsidP="00536F88">
      <w:pPr>
        <w:spacing w:after="0" w:line="276" w:lineRule="auto"/>
        <w:ind w:firstLine="720"/>
        <w:jc w:val="both"/>
        <w:rPr>
          <w:rFonts w:ascii="Calibri" w:hAnsi="Calibri" w:cs="Calibri"/>
        </w:rPr>
      </w:pPr>
      <w:r w:rsidRPr="00536F88">
        <w:rPr>
          <w:rFonts w:ascii="Calibri" w:hAnsi="Calibri" w:cs="Calibri"/>
        </w:rPr>
        <w:t>Τα άρθρα, λοιπόν 9 και 10.</w:t>
      </w:r>
    </w:p>
    <w:p w14:paraId="4D620803" w14:textId="77777777" w:rsidR="00536F88" w:rsidRPr="00536F88" w:rsidRDefault="00536F88" w:rsidP="00536F88">
      <w:pPr>
        <w:spacing w:after="0" w:line="276" w:lineRule="auto"/>
        <w:ind w:firstLine="720"/>
        <w:jc w:val="both"/>
        <w:rPr>
          <w:rFonts w:ascii="Calibri" w:hAnsi="Calibri" w:cs="Calibri"/>
        </w:rPr>
      </w:pPr>
      <w:r w:rsidRPr="00536F88">
        <w:rPr>
          <w:rFonts w:ascii="Calibri" w:hAnsi="Calibri" w:cs="Calibri"/>
        </w:rPr>
        <w:t>Η ενότητα Β΄. Η χαριστική βολή στα δάση, θα το λέγαμε αυτό, γιατί υπάρχει το πολύ προκλητικό σημείο, εδώ, του άρθρου 96 που αφορά την υποχρεωτική ανάκληση αναδάσωσης. Ανέφερα σε προηγούμενη τοποθέτησή το άρθρο 117 και την παράγραφο 3 του Συντάγματος, η οποία παράγραφος είναι σαφής, δηλαδή τα δάση που καίγονται κηρύσσονται υποχρεωτικά αναδασωτέα. Τελεία και παύλα. Εσείς εισάγετε, λοιπόν, μια διάταξη που λέει αν μία έκταση κάηκε, αλλά ο επενδυτής είχε προλάβει να πάρει μια έγκριση επέμβασης για ΑΠΕ, τότε η αναδάσωση ανακαλείται.</w:t>
      </w:r>
    </w:p>
    <w:p w14:paraId="0CD8BF2F" w14:textId="4C3016E3" w:rsidR="00B56E64" w:rsidRPr="00007D65" w:rsidRDefault="00536F88" w:rsidP="00536F88">
      <w:pPr>
        <w:spacing w:after="0" w:line="276" w:lineRule="auto"/>
        <w:ind w:firstLine="720"/>
        <w:jc w:val="both"/>
        <w:rPr>
          <w:rFonts w:ascii="Calibri" w:hAnsi="Calibri" w:cs="Calibri"/>
        </w:rPr>
      </w:pPr>
      <w:r w:rsidRPr="00536F88">
        <w:rPr>
          <w:rFonts w:ascii="Calibri" w:hAnsi="Calibri" w:cs="Calibri"/>
        </w:rPr>
        <w:t>Βέβαια, εδώ, επισημάναμε και τον ηθικό κίνδυνο που στέλνει το μήνυμα ότι η φωτιά δεν είναι εμπόδιο, ουσιαστικά, αλλά, γιατί όχι, μια ευκαιρία, μια διευκόλυνση μιας και καθαρίζει και ο τόπος από τη βλάστηση. Δηλαδή αν έχουμε, όπως πρόσφατα στη Βόρεια Εύβοια τις πληγές ή στη Δαδιά, αν εξετάσουμε, λοιπόν, αυτές τις περιοχές με το νόμο το συγκεκριμένο μια καμένη έκταση που θα έπρεπε να προστατευθεί για να αναγεννηθεί μπορεί να γεμίσει τσιμέντο και σίδερα επειδή κάποιος είχε μια άδεια στο συρτάρι. Αυτό, λοιπόν, δεν είναι «πράσινη» ανάπτυξη. Δυστυχώς, είναι η εκμετάλλευση της στάχτης. </w:t>
      </w:r>
      <w:r w:rsidR="00B56E64" w:rsidRPr="00007D65">
        <w:rPr>
          <w:rFonts w:ascii="Calibri" w:hAnsi="Calibri" w:cs="Calibri"/>
        </w:rPr>
        <w:t xml:space="preserve"> </w:t>
      </w:r>
    </w:p>
    <w:p w14:paraId="722B248B"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Σα να μην έφταναν αυτά, έρχεται και το άρθρο 98 που αφορά στην πολεοδόμηση στις περιοχές να </w:t>
      </w:r>
      <w:r w:rsidRPr="00007D65">
        <w:rPr>
          <w:rFonts w:ascii="Calibri" w:hAnsi="Calibri" w:cs="Calibri"/>
          <w:lang w:val="en-US"/>
        </w:rPr>
        <w:t>Natura</w:t>
      </w:r>
      <w:r w:rsidRPr="00007D65">
        <w:rPr>
          <w:rFonts w:ascii="Calibri" w:hAnsi="Calibri" w:cs="Calibri"/>
        </w:rPr>
        <w:t xml:space="preserve">. Πραγματικά, τη συλλογική δεν την καταλαβαίνουμε και, μάλιστα, μας λυπεί που ακόμα και Δήμαρχοι και ο ΟΦΥΠΕΚΑ, επίσης, έρχεται να πει ότι «Μπορεί να συμβαίνει αυτό ελεγχόμενα, γιατί “όχι”; Να χτίσουμε χωρίς ασφαλιστικές δικλείδες, χωρίς περιορισμούς, χωρίς ελέγχους». Δεν ξέρω πώς θα γίνει αυτό. </w:t>
      </w:r>
    </w:p>
    <w:p w14:paraId="7C25EAB8"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Που βασίστηκε, λοιπόν, αυτό το 20%; Σε ποια επιστημονική μελέτη; Δεν υπάρχει κάποια επιστημονική μελέτη. Τουλάχιστον, δε μας την έχετε παραθέσει. Η απάντηση, λοιπόν, σε αυτή την ερώτηση είναι ότι «δεν υπάρχει καμία επιστημονική μελέτη». Είναι ένα αυθαίρετο νούμερο που εξυπηρετεί την κτηματαγορά, ένα «πάνω-κάτω» το οποίο το είπαν κι άλλοι φορείς. </w:t>
      </w:r>
      <w:r w:rsidRPr="00007D65">
        <w:rPr>
          <w:rFonts w:ascii="Calibri" w:hAnsi="Calibri" w:cs="Calibri"/>
          <w:lang w:val="en-US"/>
        </w:rPr>
        <w:t>T</w:t>
      </w:r>
      <w:r w:rsidRPr="00007D65">
        <w:rPr>
          <w:rFonts w:ascii="Calibri" w:hAnsi="Calibri" w:cs="Calibri"/>
        </w:rPr>
        <w:t xml:space="preserve">ο είπε η WWF - αν δεν κάνω λάθος - ότι «που στηρίζεται αυτό το 20%»; Θα μπορούσε να είναι και παραπάνω, θα μπορούσε να είναι και παρακάτω. </w:t>
      </w:r>
    </w:p>
    <w:p w14:paraId="55AA895B"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Περιοχές όπως η Χάλκη, οι Μικρές Κυκλάδες, οι όχθες των λιμνών στα Ιωάννινα ή στην Καστοριά, αντί να ολοκληρώσετε τα Προεδρικά Διατάγματα προστασίας που καθυστερούν χρόνια, ανοίγετε καινούργιες διαδικασίες για οικιστικές επεκτάσεις. Ουσιαστικά, μετατρέπετε το «φίλτρο προστασίας» που θα έπρεπε να υπάρχει σε ένα «απόθεμα προς οικοπεδοποίηση»  και σίγουρα υπάρχουν κάποιες συγκεκριμένες ανάγκες. Ακούσαμε για «σχολεία» και για «κτίρια τα οποία ίσως θα έπρεπε να προβλεφθούν σε μια οικιστική μελέτη για την ανάπτυξη π.χ. στα Γιάννενα και τις ανάγκες που μπορεί να υπάρχουν», αλλά θα έπρεπε να είναι πολύ συγκεκριμένες οι προτάσεις και όχι αυτό το γενικευμένο πλάνο, το οποίο επιτρέπει ακόμα και πολύ μεγάλα έργα να λάβουν χώρα στην περιοχή και, φυσικά, να δούμε την πλήρη καταστροφή του περιβάλλοντος. </w:t>
      </w:r>
    </w:p>
    <w:p w14:paraId="3434D314" w14:textId="1E1241B3" w:rsidR="00B56E64" w:rsidRPr="00007D65" w:rsidRDefault="00B56E64" w:rsidP="00610B2F">
      <w:pPr>
        <w:spacing w:after="0" w:line="276" w:lineRule="auto"/>
        <w:ind w:firstLine="720"/>
        <w:jc w:val="both"/>
        <w:rPr>
          <w:rFonts w:ascii="Calibri" w:hAnsi="Calibri" w:cs="Calibri"/>
        </w:rPr>
      </w:pPr>
      <w:r w:rsidRPr="00007D65">
        <w:rPr>
          <w:rFonts w:ascii="Calibri" w:hAnsi="Calibri" w:cs="Calibri"/>
        </w:rPr>
        <w:t xml:space="preserve">Μια ανεμογεννήτρια, δηλαδή, σε πέρασμα αποδημητικών πουλιών. Μας είπαν ότι «δεν υπάρχουν τέτοιες μελέτες από την Ορνιθολογική Εταιρεία». Πώς θα σταματήσει αυτή η επέκταση; Αν ο επενδυτής βάλει ένα πιλοτικό σύστημα που ίσως λειτουργεί; «Ίσως λειτουργεί», γιατί είπαν ότι «υπάρχουν κάποιοι τρόποι να αποτρέπουν τα πουλιά, κάνοντάς τα κοράκια», αλλά, δυστυχώς, τα κοράκια είναι αλλού, δεν είναι εκεί. Αν, λοιπόν, αποτύχει αυτό το πρώτο πρόγραμμα το πιλοτικό και, τελικά, σκοτωθούν εκατοντάδες πουλιά, ποιος θα αναλάβει την ευθύνη; Σίγουρα, ο νόμος εδώ καλύπτει τον επενδυτή. Πειραματίζεστε, λοιπόν, με την εθνική βιοποικιλότητα χρησιμοποιώντας τους επενδυτές ως ερευνητές. Δεν υπάρχει καμία εγγύηση αποτελεσματικότητας. </w:t>
      </w:r>
    </w:p>
    <w:p w14:paraId="63835F68" w14:textId="77777777" w:rsidR="00610B2F" w:rsidRPr="00610B2F" w:rsidRDefault="00610B2F" w:rsidP="00610B2F">
      <w:pPr>
        <w:spacing w:after="0" w:line="276" w:lineRule="auto"/>
        <w:ind w:firstLine="720"/>
        <w:jc w:val="both"/>
        <w:rPr>
          <w:rFonts w:ascii="Calibri" w:eastAsia="Calibri" w:hAnsi="Calibri" w:cs="Calibri"/>
        </w:rPr>
      </w:pPr>
      <w:r w:rsidRPr="00610B2F">
        <w:rPr>
          <w:rFonts w:ascii="Calibri" w:eastAsia="Calibri" w:hAnsi="Calibri" w:cs="Calibri"/>
        </w:rPr>
        <w:t xml:space="preserve">Στην ενότητα Ε` επειδή - όπως βλέπουμε - όλα καταλήγουν στο χρήμα, ας δούμε και το άρθρο 54 όπου προβλέπονται αποζημιώσεις στους παραγωγούς ΑΠΕ, αν οι διαχειριστές ΑΔΜΗΕ και ΔΕΔΔΗΕ καθυστερήσουν τη σύνδεσή τους. Μας είπε εδώ πέρα η κυρία Γαζή ότι «οι αποζημιώσεις αυτές δεν έρχονται από την τσέπη των πολιτών». Θα θέλαμε να μας το εξηγήσει, «πώς, ακριβώς, συμβαίνει αυτό». Από πού προέρχονται, δηλαδή, οι αποζημιώσεις, εφόσον έρχονται μέσα από το ΕΤΜΕΑΡ. </w:t>
      </w:r>
    </w:p>
    <w:p w14:paraId="41EFFAF0" w14:textId="77777777" w:rsidR="00610B2F" w:rsidRPr="00610B2F" w:rsidRDefault="00610B2F" w:rsidP="00610B2F">
      <w:pPr>
        <w:spacing w:after="0" w:line="276" w:lineRule="auto"/>
        <w:ind w:firstLine="720"/>
        <w:jc w:val="both"/>
        <w:rPr>
          <w:rFonts w:ascii="Calibri" w:eastAsia="Calibri" w:hAnsi="Calibri" w:cs="Calibri"/>
        </w:rPr>
      </w:pPr>
      <w:r w:rsidRPr="00610B2F">
        <w:rPr>
          <w:rFonts w:ascii="Calibri" w:eastAsia="Calibri" w:hAnsi="Calibri" w:cs="Calibri"/>
        </w:rPr>
        <w:t xml:space="preserve">Τέλος πάντων, ας το προχωρήσουμε. Αντί να πιέσετε, λοιπόν, τους διαχειριστές να εκσυγχρονίσουν το δίκτυο και να βρουν ηλεκτρικό χώρο, όπως ζητήθηκε και από διάφορους φορείς για τους μικρούς Δήμους και τους αγρότες, δημιουργείτε ένα μηχανισμό όπου το Δημόσιο πληρώνει την αδράνεια των μεγάλων. </w:t>
      </w:r>
    </w:p>
    <w:p w14:paraId="4A380E24" w14:textId="4A1558F8" w:rsidR="00610B2F" w:rsidRPr="00610B2F" w:rsidRDefault="00610B2F" w:rsidP="00610B2F">
      <w:pPr>
        <w:spacing w:after="0" w:line="276" w:lineRule="auto"/>
        <w:ind w:firstLine="720"/>
        <w:jc w:val="both"/>
        <w:rPr>
          <w:rFonts w:ascii="Calibri" w:eastAsia="Calibri" w:hAnsi="Calibri" w:cs="Calibri"/>
        </w:rPr>
      </w:pPr>
      <w:r w:rsidRPr="00610B2F">
        <w:rPr>
          <w:rFonts w:ascii="Calibri" w:eastAsia="Calibri" w:hAnsi="Calibri" w:cs="Calibri"/>
        </w:rPr>
        <w:t>Κλείνοντας, κυρίες και κύριοι, μιας και τελειώνει ο χρόνος, εξακολουθούμε να πιστεύουμε ότι είναι κακή νομοθέτηση. Εξακολουθούμε να πιστεύουμε ότι δε λύνονται έτσι τα προβλήματα της πράσινης μετάβασης. Η διαβούλευση 14 ημερών ήταν και μέσα στο Πάσχα. Όπως επανέλαβαν κάποιοι φορείς, ήταν μέσα στο Πάσχα η διαβούλευση για ένα τόσο σημαντικό νομοσχέδιο.</w:t>
      </w:r>
    </w:p>
    <w:p w14:paraId="6924D75F" w14:textId="6FCDEE33" w:rsidR="00B56E64" w:rsidRPr="00007D65" w:rsidRDefault="00B56E64" w:rsidP="00610B2F">
      <w:pPr>
        <w:spacing w:after="0" w:line="276" w:lineRule="auto"/>
        <w:ind w:firstLine="720"/>
        <w:jc w:val="both"/>
        <w:rPr>
          <w:rFonts w:ascii="Calibri" w:eastAsia="Calibri" w:hAnsi="Calibri" w:cs="Calibri"/>
        </w:rPr>
      </w:pPr>
      <w:r w:rsidRPr="00007D65">
        <w:rPr>
          <w:rFonts w:ascii="Calibri" w:eastAsia="Calibri" w:hAnsi="Calibri" w:cs="Calibri"/>
        </w:rPr>
        <w:t xml:space="preserve">Η περιφρόνηση, λοιπόν, της Οικονομικής και Κοινωνικής Επιτροπής (Ο.Κ.Ε.), η οποία δεν καλέστηκε καν στους φορείς, μας προτρέπουν, έστω να αντιληφθούμε ότι υπάρχει μία κατάλυση της συνταγματικής προστασίας των δασών. </w:t>
      </w:r>
    </w:p>
    <w:p w14:paraId="456737A5"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Λέτε ότι βιαζόσαστε για το κλίμα, το ίδιο λέει και η Ευρωπαϊκή Ένωση, εμείς πιστεύουμε ότι είναι μια πρόφαση όλο αυτό. Φυσικά, υπάρχει το θέμα της ενεργειακής απεξάρτησης, που είναι πάρα πολύ σημαντικό, αλλά, όχι με αυτούς τους τρόπους. </w:t>
      </w:r>
    </w:p>
    <w:p w14:paraId="23CE9081"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Το κλίμα δεν προστατεύεται με τσιμέντο στις περιοχές (</w:t>
      </w:r>
      <w:r w:rsidRPr="00007D65">
        <w:rPr>
          <w:rFonts w:ascii="Calibri" w:eastAsia="Calibri" w:hAnsi="Calibri" w:cs="Calibri"/>
          <w:lang w:val="en-US"/>
        </w:rPr>
        <w:t>NATURA</w:t>
      </w:r>
      <w:r w:rsidRPr="00007D65">
        <w:rPr>
          <w:rFonts w:ascii="Calibri" w:eastAsia="Calibri" w:hAnsi="Calibri" w:cs="Calibri"/>
        </w:rPr>
        <w:t xml:space="preserve">), αυτό είναι σίγουρο και με ανεμογεννήτριες στα καμένα, αλλά προστατεύεται με ένα σοβαρό χωροταξικό σχεδιασμό και βέβαια, με τη συμμετοχή τοπικών κοινωνιών και με σεβασμό στους επιστήμονες. Αν θέλετε να το συζητήσουμε αυτό, θα θέλαμε πάρα πολύ να μας φέρετε πρώτα το χωροταξικό σχεδιασμό και μετά να συζητήσουμε το συγκεκριμένο νομοσχέδιο. </w:t>
      </w:r>
    </w:p>
    <w:p w14:paraId="49F7D364" w14:textId="3002FABC" w:rsidR="00B56E64" w:rsidRPr="00007D65" w:rsidRDefault="00B56E64" w:rsidP="00610B2F">
      <w:pPr>
        <w:spacing w:after="0" w:line="276" w:lineRule="auto"/>
        <w:ind w:firstLine="720"/>
        <w:jc w:val="both"/>
        <w:rPr>
          <w:rFonts w:ascii="Calibri" w:eastAsia="Calibri" w:hAnsi="Calibri" w:cs="Calibri"/>
        </w:rPr>
      </w:pPr>
      <w:r w:rsidRPr="00007D65">
        <w:rPr>
          <w:rFonts w:ascii="Calibri" w:eastAsia="Calibri" w:hAnsi="Calibri" w:cs="Calibri"/>
        </w:rPr>
        <w:t>Εμείς, λοιπόν, θα θέλαμε πάρα πολύ να συζητήσουμε την απόσυρση των άρθρων 9, 10, 13, 96 και 98, για να μην φορτωθούν οι επόμενες γενιές με δικαστικές εμπλοκές και περιβαλλοντικά ερείπια ουσιαστικά, γιατί αυτό είπαμε ότι δεν συμφέρει κανέναν, ούτε την οικονομία μας, ούτε το φυσικό μας κεφάλαιο που θα έπρεπε να το κρατάμε «ως κόρη οφθαλμού». Ευχαριστώ πολύ, θα τα πούμε και στην επόμενη συνεδρίαση.</w:t>
      </w:r>
    </w:p>
    <w:p w14:paraId="43757A2C" w14:textId="77777777" w:rsidR="00B56E64" w:rsidRPr="00007D65" w:rsidRDefault="00B56E64" w:rsidP="00007D65">
      <w:pPr>
        <w:spacing w:after="0" w:line="276" w:lineRule="auto"/>
        <w:ind w:firstLine="720"/>
        <w:jc w:val="both"/>
        <w:rPr>
          <w:rFonts w:ascii="Calibri" w:hAnsi="Calibri" w:cs="Calibri"/>
        </w:rPr>
      </w:pPr>
      <w:r w:rsidRPr="00007D65">
        <w:rPr>
          <w:rFonts w:ascii="Calibri" w:eastAsia="Calibri" w:hAnsi="Calibri" w:cs="Calibri"/>
          <w:b/>
          <w:bCs/>
        </w:rPr>
        <w:t>ΓΕΩΡΓΙΟΣ ΣΤΥΛΙΟΣ (Προεδρεύων της Επιτροπής):</w:t>
      </w:r>
      <w:r w:rsidRPr="00007D65">
        <w:rPr>
          <w:rFonts w:ascii="Calibri" w:eastAsia="Calibri" w:hAnsi="Calibri" w:cs="Calibri"/>
        </w:rPr>
        <w:t xml:space="preserve"> Ευχαριστούμε την κυρία Κεφαλά.</w:t>
      </w:r>
    </w:p>
    <w:p w14:paraId="0CDCB178"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Έχει ολοκληρωθεί ο κύκλος των Εισηγητών και Ειδικών Αγορητών.</w:t>
      </w:r>
    </w:p>
    <w:p w14:paraId="09910703"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Τον λόγο έχει ο </w:t>
      </w:r>
      <w:bookmarkStart w:id="6" w:name="_Hlk228213024"/>
      <w:r w:rsidRPr="00007D65">
        <w:rPr>
          <w:rFonts w:ascii="Calibri" w:eastAsia="Calibri" w:hAnsi="Calibri" w:cs="Calibri"/>
        </w:rPr>
        <w:t>Υπουργός Περιβάλλοντος και  Ενέργειας</w:t>
      </w:r>
      <w:bookmarkEnd w:id="6"/>
      <w:r w:rsidRPr="00007D65">
        <w:rPr>
          <w:rFonts w:ascii="Calibri" w:eastAsia="Calibri" w:hAnsi="Calibri" w:cs="Calibri"/>
        </w:rPr>
        <w:t>, κ. Σταύρος Παπασταύρου.</w:t>
      </w:r>
    </w:p>
    <w:p w14:paraId="1BC6BD55"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b/>
          <w:bCs/>
        </w:rPr>
        <w:t>ΣΤΑΥΡΟΣ ΠΑΠΑΣΤΑΥΡΟΥ (Υπουργός Περιβάλλοντος και  Ενέργειας):</w:t>
      </w:r>
      <w:r w:rsidRPr="00007D65">
        <w:rPr>
          <w:rFonts w:ascii="Calibri" w:eastAsia="Calibri" w:hAnsi="Calibri" w:cs="Calibri"/>
        </w:rPr>
        <w:t xml:space="preserve"> Κύριε Πρόεδρε, κυρίες και κύριοι βουλευτές, θα ήθελα να σας ευχαριστήσω για την αντοχή σας για τις δύο συνεδριάσεις που κάναμε. </w:t>
      </w:r>
    </w:p>
    <w:p w14:paraId="325A250B"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Θα προσπαθήσω να απαντήσω στα σχόλια, τα έχω καταγράψει όλα, όσα δεν απαντήσω σήμερα και θα τα απαντήσω την Τετάρτη. </w:t>
      </w:r>
    </w:p>
    <w:p w14:paraId="474BF58E"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Θα ήθελα, όμως, να κάνω πρώτα ένα πολιτικό σχόλιο. </w:t>
      </w:r>
    </w:p>
    <w:p w14:paraId="48182B44"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Πρώτη φορά η λέξη «δημοκρατία» δημιουργεί τέτοιες αντιδράσεις. Είχαμε στην πρώτη συνεδρίαση το «ΠΑ.Σ.Ο.Κ.» να μιλάει για ενεργειακό μονοπώλιο, τον ανταγωνίστηκε το «ΣΥ.ΡΙΖ.Α. - Π.Σ.» με ενεργειακό ολιγοπώλιο και η κυρία Κτενά, τώρα, το απόγευμα, η οποία θέλω να ομολογήσω, είναι συνεπής στην προσέγγιση, όπως και το «Κ.Κ.Ε.», είπε ότι η δημοκρατία και η αγορά είναι δύο έννοιες, οι οποίες δεν είναι συμβατές. </w:t>
      </w:r>
    </w:p>
    <w:p w14:paraId="6240B202"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lastRenderedPageBreak/>
        <w:t xml:space="preserve">Πρέπει, όμως, να είμαστε προσεκτικοί, γιατί ακούστηκαν ορισμένα πράγματα, τα οποία μπορεί, όταν την πρώτη φορά, που ακούγονται, να φαίνονται αθώα, αλλά είναι πολύ επικίνδυνα, ακούστηκαν εκφράσεις, όπως «φαγοπότι», «κατασπατάληση», «ανίκανοι ή συνένοχοι», μάλλον, αναφέρονται στον κ. Τσάφο και σε μένα. </w:t>
      </w:r>
    </w:p>
    <w:p w14:paraId="66F9DC8D"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Κοιτάξτε, αυτοί οι αδόκιμοι χαρακτηρισμοί και η επικίνδυνη ορολογία, είναι ένας ολισθηρός δρόμος που οδηγεί την πατρίδα μας σε αδιέξοδο και το έχουμε πληρώσει αυτό και δεν πρέπει να το ξαναπληρώσουμε αυτό. </w:t>
      </w:r>
    </w:p>
    <w:p w14:paraId="1A8F07A8"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Θα ήθελα να ερμηνεύσω ότι αυτή η τεχνητή τοξικότητα από «ΣΥ.ΡΙΖ.Α. - Π.Σ.» και το «ΠΑ.Σ.Ο.Κ.», ίσως έχουν να κάνουν με την εμφάνιση νέων πολιτικών σχηματισμών, γιατί με την ενέργεια και την ενεργειακή δημοκρατία δεν έχουν καμία σχέση. Αυτό είναι προφανές.</w:t>
      </w:r>
    </w:p>
    <w:p w14:paraId="7C258A39"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Εμείς συνεχίζουμε να χτίσουμε την ενεργειακή δημοκρατία με περισσότερες επιλογές, περισσότερα έργα, περισσότερες διασυνδέεις και με στόχο την προστασία του καταναλωτή. </w:t>
      </w:r>
    </w:p>
    <w:p w14:paraId="4734B6E0"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Ποιες είναι οι Αρχές της ενεργειακής δημοκρατίας για εμάς; </w:t>
      </w:r>
    </w:p>
    <w:p w14:paraId="4C58871E" w14:textId="77777777" w:rsidR="00B56E64" w:rsidRPr="00007D65" w:rsidRDefault="00B56E64" w:rsidP="00007D65">
      <w:pPr>
        <w:spacing w:after="0" w:line="276" w:lineRule="auto"/>
        <w:ind w:firstLine="720"/>
        <w:jc w:val="both"/>
        <w:rPr>
          <w:rFonts w:ascii="Calibri" w:eastAsia="Calibri" w:hAnsi="Calibri" w:cs="Calibri"/>
        </w:rPr>
      </w:pPr>
      <w:r w:rsidRPr="00007D65">
        <w:rPr>
          <w:rFonts w:ascii="Calibri" w:eastAsia="Calibri" w:hAnsi="Calibri" w:cs="Calibri"/>
        </w:rPr>
        <w:t xml:space="preserve">Απλοποίηση, ταχύτητα, διαφάνεια, με στόχο προσιτή και άφθονη ενέργεια για τους Έλληνες πολίτες και τις επιχειρήσεις. Αυτός είναι ο στόχος μας. </w:t>
      </w:r>
    </w:p>
    <w:p w14:paraId="648A9E32" w14:textId="77777777" w:rsidR="00E51CDE" w:rsidRDefault="00B56E64" w:rsidP="00E51CDE">
      <w:pPr>
        <w:spacing w:after="0" w:line="276" w:lineRule="auto"/>
        <w:ind w:firstLine="720"/>
        <w:jc w:val="both"/>
        <w:rPr>
          <w:rFonts w:ascii="Calibri" w:eastAsia="Calibri" w:hAnsi="Calibri" w:cs="Calibri"/>
        </w:rPr>
      </w:pPr>
      <w:r w:rsidRPr="00007D65">
        <w:rPr>
          <w:rFonts w:ascii="Calibri" w:eastAsia="Calibri" w:hAnsi="Calibri" w:cs="Calibri"/>
        </w:rPr>
        <w:t>Άρα, θα ήθελα να είμαστε πολύ προσεκτικοί στη χρήση εκφράσεων και προσβολών, θα τολμούσα να πω, οι οποίες, αρχικά φαίνονται αθώες, αλλά σιγά σιγά οδηγούν και εκτρέφουν ένα τέρας, το τέρας του λαϊκισμού.</w:t>
      </w:r>
    </w:p>
    <w:p w14:paraId="1E2548EE" w14:textId="77777777" w:rsidR="00E51CDE" w:rsidRDefault="00E51CDE" w:rsidP="00E51CDE">
      <w:pPr>
        <w:spacing w:after="0" w:line="276" w:lineRule="auto"/>
        <w:ind w:firstLine="720"/>
        <w:jc w:val="both"/>
        <w:rPr>
          <w:rFonts w:ascii="Calibri" w:eastAsia="Calibri" w:hAnsi="Calibri" w:cs="Calibri"/>
        </w:rPr>
      </w:pPr>
      <w:r w:rsidRPr="00E51CDE">
        <w:rPr>
          <w:rFonts w:ascii="Calibri" w:eastAsia="Calibri" w:hAnsi="Calibri" w:cs="Calibri"/>
        </w:rPr>
        <w:t xml:space="preserve">Ας μιλήσουμε για το ενεργειακό κόστος. Δεν είναι τεχνητή η ανάλυση του κυρίου Τσάφου. Υπάρχουν τα στοιχεία από την Eurostat για το πρώτο μισό του 2025. Η λιανική τιμή της ενέργειας είναι κάτω από τον μέσο όρο, είτε σε απόλυτους αριθμούς, είτε με την αγοραστική δύναμη. Είναι αυτό ικανοποιητικό; Είναι αυτό αρκετό; Όχι, δεν είναι. Είναι, όμως, ένα ενδεικτικό στοιχείο ότι από εκεί που ήμασταν οι ακριβότεροι το 2019, τώρα έχουμε φτάσει όσον αφορά τη λιανική να είμαστε κάτω από το μέσο όρο 21% και όσον αφορά τη χονδρική τους πρώτους τέσσερις μήνες του 2026 να είμαστε στις 7-8 πιο φτηνές χώρες της χονδρικής στην ηλεκτρική ενέργεια. </w:t>
      </w:r>
    </w:p>
    <w:p w14:paraId="24F6DA9B" w14:textId="77777777" w:rsidR="00E51CDE" w:rsidRDefault="00E51CDE" w:rsidP="00E51CDE">
      <w:pPr>
        <w:spacing w:after="0" w:line="276" w:lineRule="auto"/>
        <w:ind w:firstLine="720"/>
        <w:jc w:val="both"/>
        <w:rPr>
          <w:rFonts w:ascii="Calibri" w:eastAsia="Calibri" w:hAnsi="Calibri" w:cs="Calibri"/>
        </w:rPr>
      </w:pPr>
      <w:r w:rsidRPr="00E51CDE">
        <w:rPr>
          <w:rFonts w:ascii="Calibri" w:eastAsia="Calibri" w:hAnsi="Calibri" w:cs="Calibri"/>
        </w:rPr>
        <w:t xml:space="preserve">Αυτό είναι απόρροια του ενεργειακού μείγματος που έχει ακολουθήσει η κυβέρνηση του Κυριάκου Μητσοτάκη. Ο κύριος Ζαμπάρας έλεγε για αναρχία. Προφανώς, ο ΣΥΡΙΖΑ δεν έχει θέμα με την αναρχία, γιατί δεν έκανε κανένα φωτοβολταϊκό. Οπότε, ήταν πολύ εγκρατής. Το γεγονός ότι έχουμε 18 </w:t>
      </w:r>
      <w:r w:rsidRPr="00E51CDE">
        <w:rPr>
          <w:rFonts w:ascii="Calibri" w:eastAsia="Calibri" w:hAnsi="Calibri" w:cs="Calibri"/>
          <w:lang w:val="en-US"/>
        </w:rPr>
        <w:t>Giga</w:t>
      </w:r>
      <w:r w:rsidRPr="00E51CDE">
        <w:rPr>
          <w:rFonts w:ascii="Calibri" w:eastAsia="Calibri" w:hAnsi="Calibri" w:cs="Calibri"/>
        </w:rPr>
        <w:t xml:space="preserve"> σε Ανανεώσιμες Πηγές Ενέργειας με όλες τις προκλήσεις που έχουμε για τις μπαταρίες, για την αποθήκευση, σωστά όλα, επιτρέπουν στη χώρα μας να είμαστε στις 7-8 φθηνότερες στη χονδρική της ηλεκτρικής ενέργειας το 2026. </w:t>
      </w:r>
    </w:p>
    <w:p w14:paraId="27B946A0" w14:textId="77777777" w:rsidR="00E51CDE" w:rsidRDefault="00E51CDE" w:rsidP="00E51CDE">
      <w:pPr>
        <w:spacing w:after="0" w:line="276" w:lineRule="auto"/>
        <w:ind w:firstLine="720"/>
        <w:jc w:val="both"/>
        <w:rPr>
          <w:rFonts w:ascii="Calibri" w:eastAsia="Calibri" w:hAnsi="Calibri" w:cs="Calibri"/>
        </w:rPr>
      </w:pPr>
      <w:r w:rsidRPr="00E51CDE">
        <w:rPr>
          <w:rFonts w:ascii="Calibri" w:eastAsia="Calibri" w:hAnsi="Calibri" w:cs="Calibri"/>
        </w:rPr>
        <w:t>Όσον αφορά τα συγκεκριμένα άρθρα, θα πάω σε αυτά που υπήρξαν τα πιο πολλά σχόλια. Με τα άρθρα  9 έως 12 θεσπίζεται ένα σαφές πλαίσιο του καθορισμού των περιοχών επιτάχυνσης. Θα ήθελα να πω κάτι που να είναι ξεκάθαρο. Βασική πρόβλεψη είναι ο αποκλεισμός των περιοχών αυτών, όπως το δίκτυο Natura και γενικότερα ζωνών με σημαντικό περιβαλλοντικό αποτύπωμα.</w:t>
      </w:r>
    </w:p>
    <w:p w14:paraId="3A8F6A7F" w14:textId="09D72E43" w:rsidR="00B56E64" w:rsidRPr="00007D65" w:rsidRDefault="00E51CDE" w:rsidP="00E51CDE">
      <w:pPr>
        <w:spacing w:after="0" w:line="276" w:lineRule="auto"/>
        <w:ind w:firstLine="720"/>
        <w:jc w:val="both"/>
        <w:rPr>
          <w:rFonts w:ascii="Calibri" w:hAnsi="Calibri" w:cs="Calibri"/>
        </w:rPr>
      </w:pPr>
      <w:r w:rsidRPr="00E51CDE">
        <w:rPr>
          <w:rFonts w:ascii="Calibri" w:eastAsia="Calibri" w:hAnsi="Calibri" w:cs="Calibri"/>
        </w:rPr>
        <w:t xml:space="preserve">Η χωροθέτηση εστιάζει σε περιοχές χαμηλού περιβαλλοντικού κινδύνου, όπως υποβαθμισμένα εδάφη, ορυχεία ή τεχνητές επιφάνειες και ευθυγραμμίζεται με το ειδικό χωροταξικό πλαίσιο των ΑΠΕ. Υπήρξαν πολλά σχόλια για τις περιοχές επιτάχυνσης σταθμών ΑΠΕ και τις σχέσεις τους με το ειδικό χωροταξικό σχεδιασμό, καθώς και την περιβαλλοντική αδειοδότηση των έργων. Αφουγκραζόμενοι αυτή την ανησυχία, γιατί υπήρξε και στο δημόσιο διάλογο, αποτυπώσαμε και ρητώς στο νομοσχέδιο αυτό που αυτονοήτως ισχύει, αλλά το είπαμε και συγκεκριμένα να φαίνεται στο κείμενο. </w:t>
      </w:r>
    </w:p>
    <w:p w14:paraId="222D64B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Δηλαδή, ότι η χωροθέτηση των περιοχών επιτάχυνσης θα γίνεται σύμφωνα ιδίως με το ειδικό χωροταξικό πλαίσιο για τις Ανανεώσιμες Πηγές Ενέργειας, το οποίο θα παρουσιαστεί μέχρι τα μέσα Μαΐου. Ο καθορισμός δε των περιοχών επιτάχυνσης, γιατί γι’ αυτό υπήρξε μια μεγάλη ανησυχία από πολλούς από τους Βουλευτές, θα γίνεται πάντα σύμφωνα με το ειδικό χωροταξικό πλαίσιο για τις ΑΠΕ, αφού όμως έχει προηγηθεί για τις περιοχές εκπόνησης </w:t>
      </w:r>
      <w:r w:rsidRPr="00007D65">
        <w:rPr>
          <w:rFonts w:ascii="Calibri" w:hAnsi="Calibri" w:cs="Calibri"/>
          <w:lang w:val="en-US"/>
        </w:rPr>
        <w:t>B</w:t>
      </w:r>
      <w:r w:rsidRPr="00007D65">
        <w:rPr>
          <w:rFonts w:ascii="Calibri" w:hAnsi="Calibri" w:cs="Calibri"/>
        </w:rPr>
        <w:t xml:space="preserve">, έγκρισης της μπε από τις ΔΥΠΑ, γνώμη του ΚΕΣΥΧΟΘΑ και εισήγηση της Γενικής Γραμματείας Χωρικού Σχεδιασμού και Αστικού Περιβάλλοντος. Άρα, θα υπάρχουν οι ασφαλιστικές δικλίδες. </w:t>
      </w:r>
    </w:p>
    <w:p w14:paraId="427CF421"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Επίσης, κατά τον καθορισμό των περιοχών επιτάχυνσης θα καθοριστούν με Υπουργική Απόφαση μεταξύ άλλων οι όροι και οι κανόνες ανάπτυξης έργων ΑΠΕ, καθώς και τα μέτρα μετριασμού για την προστασία του περιβάλλοντος </w:t>
      </w:r>
      <w:r w:rsidRPr="00007D65">
        <w:rPr>
          <w:rFonts w:ascii="Calibri" w:hAnsi="Calibri" w:cs="Calibri"/>
          <w:lang w:val="en-US"/>
        </w:rPr>
        <w:t>s</w:t>
      </w:r>
      <w:r w:rsidRPr="00007D65">
        <w:rPr>
          <w:rFonts w:ascii="Calibri" w:hAnsi="Calibri" w:cs="Calibri"/>
        </w:rPr>
        <w:t xml:space="preserve">ε συγκεκριμένες περιοχές, οι οποίες ορίζεται ρητά ότι δεν μπορούν να καθοριστούν περιοχές επιτάχυνσης, ξαναλέω, όπως οι περιοχές </w:t>
      </w:r>
      <w:r w:rsidRPr="00007D65">
        <w:rPr>
          <w:rFonts w:ascii="Calibri" w:hAnsi="Calibri" w:cs="Calibri"/>
          <w:lang w:val="en-US"/>
        </w:rPr>
        <w:t>Natura</w:t>
      </w:r>
      <w:r w:rsidRPr="00007D65">
        <w:rPr>
          <w:rFonts w:ascii="Calibri" w:hAnsi="Calibri" w:cs="Calibri"/>
        </w:rPr>
        <w:t xml:space="preserve">. </w:t>
      </w:r>
    </w:p>
    <w:p w14:paraId="4EAE6C4E"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lang w:val="en-US"/>
        </w:rPr>
        <w:t>M</w:t>
      </w:r>
      <w:r w:rsidRPr="00007D65">
        <w:rPr>
          <w:rFonts w:ascii="Calibri" w:hAnsi="Calibri" w:cs="Calibri"/>
        </w:rPr>
        <w:t xml:space="preserve">ε τα άρθρα 13 έως 18, προωθείται η επιτάχυνση της διαδικασίας αδειοδότησης σταθμών ΑΠΕ. Μας κατηγορείτε ότι αυτό αποτελεί εργαλείο παράκαμψης της περιβαλλοντικής προστασίας και ουσιαστικά νομιμοποίησης των έργων σε απαγορευμένες περιοχές ή περιοχές με ιδιαίτερο περιβαλλοντικό ενδιαφέρον. Εδώ, επιτρέψτε μου να πω υπάρχει ένα θεμελιώδες σφάλμα. Ταυτίζετε τη μείωση των καθυστερήσεων που είναι μια ρητή ευρωπαϊκή υποχρέωση, με περιβαλλοντικό κίνδυνο. Δεν ισχύει. Είναι μια εσφαλμένη ανάγνωση του νομοσχεδίου. </w:t>
      </w:r>
    </w:p>
    <w:p w14:paraId="147DCFC5"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Το νομοσχέδιο δεν αποδυναμώνει την περιβαλλοντική προστασία. Την ενισχύει, την οργανώνει, την καθιστά πιο αποτελεσματική, με κανόνες σαφείς, διαφανείς και πλήρως ευθυγραμμισμένους με το ευρωπαϊκό πλαίσιο. </w:t>
      </w:r>
    </w:p>
    <w:p w14:paraId="39986D7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Πρώτον, για τα έργα στις εντός επιτάχυνσης περιοχές, τα άρθρα 9 και 10 του νομοσχεδίου ενσωματώνουν πιστά τις ευρωπαϊκές επιταγές και θέτουν τους εξής αυστηρούς όρους: Πρώτον, οι περιοχές αυτές ορίζονται εκτός </w:t>
      </w:r>
      <w:r w:rsidRPr="00007D65">
        <w:rPr>
          <w:rFonts w:ascii="Calibri" w:hAnsi="Calibri" w:cs="Calibri"/>
          <w:lang w:val="en-US"/>
        </w:rPr>
        <w:t>Natura</w:t>
      </w:r>
      <w:r w:rsidRPr="00007D65">
        <w:rPr>
          <w:rFonts w:ascii="Calibri" w:hAnsi="Calibri" w:cs="Calibri"/>
        </w:rPr>
        <w:t xml:space="preserve"> 2000. Εκτός κάθε προστατευόμενης ζώνης και εκτός μεταναστευτικών διαδρομών. Αυτό είναι ξεκάθαρο. Οι περιοχές αυτές είναι εκτός </w:t>
      </w:r>
      <w:r w:rsidRPr="00007D65">
        <w:rPr>
          <w:rFonts w:ascii="Calibri" w:hAnsi="Calibri" w:cs="Calibri"/>
          <w:lang w:val="en-US"/>
        </w:rPr>
        <w:t>Natura</w:t>
      </w:r>
      <w:r w:rsidRPr="00007D65">
        <w:rPr>
          <w:rFonts w:ascii="Calibri" w:hAnsi="Calibri" w:cs="Calibri"/>
        </w:rPr>
        <w:t xml:space="preserve">. </w:t>
      </w:r>
    </w:p>
    <w:p w14:paraId="2F725D88" w14:textId="77777777" w:rsidR="00E51CDE" w:rsidRDefault="00B56E64" w:rsidP="00E51CDE">
      <w:pPr>
        <w:spacing w:after="0" w:line="276" w:lineRule="auto"/>
        <w:ind w:firstLine="720"/>
        <w:jc w:val="both"/>
        <w:rPr>
          <w:rFonts w:ascii="Calibri" w:hAnsi="Calibri" w:cs="Calibri"/>
        </w:rPr>
      </w:pPr>
      <w:r w:rsidRPr="00007D65">
        <w:rPr>
          <w:rFonts w:ascii="Calibri" w:hAnsi="Calibri" w:cs="Calibri"/>
        </w:rPr>
        <w:t xml:space="preserve">Δεύτερον, επιλέγονται μόνο όπου δεν αναμένεται σημαντικός περιβαλλοντικός αντίκτυπος, με προτεραιότητα σε ήδη επιβαρυμένες ή τεχνητές επιφάνειες. </w:t>
      </w:r>
    </w:p>
    <w:p w14:paraId="217F1D3D" w14:textId="77777777" w:rsidR="00E51CDE" w:rsidRDefault="00E51CDE" w:rsidP="00E51CDE">
      <w:pPr>
        <w:spacing w:after="0" w:line="276" w:lineRule="auto"/>
        <w:ind w:firstLine="720"/>
        <w:jc w:val="both"/>
        <w:rPr>
          <w:rFonts w:ascii="Calibri" w:hAnsi="Calibri" w:cs="Calibri"/>
        </w:rPr>
      </w:pPr>
      <w:r w:rsidRPr="00E51CDE">
        <w:rPr>
          <w:rFonts w:ascii="Calibri" w:hAnsi="Calibri" w:cs="Calibri"/>
          <w:bCs/>
        </w:rPr>
        <w:t>Τρίτον, προηγείται υποχρεωτικά στρατηγική περιβαλλοντική εκτίμηση, ελεγχόμενη από τα αρμόδια όργανα. Και τέταρτον, υπάρχει πλήρης συμμόρφωση με το ειδικό χωροταξικό πλαίσιο των ΑΠΕ. Άρα, νομίζω, όλοι συμφωνούμε στην ανάγκη οι δικλείδες ασφαλείας στο περιβάλλον, να μην έχουν σε καμία μορφή υποχώρηση όσο έχει να κάνει με τις εντός επιτάχυνσης περιοχές.</w:t>
      </w:r>
    </w:p>
    <w:p w14:paraId="7AC2003E" w14:textId="77777777" w:rsidR="00E51CDE" w:rsidRDefault="00E51CDE" w:rsidP="00E51CDE">
      <w:pPr>
        <w:spacing w:after="0" w:line="276" w:lineRule="auto"/>
        <w:ind w:firstLine="720"/>
        <w:jc w:val="both"/>
        <w:rPr>
          <w:rFonts w:ascii="Calibri" w:hAnsi="Calibri" w:cs="Calibri"/>
          <w:bCs/>
        </w:rPr>
      </w:pPr>
      <w:r w:rsidRPr="00E51CDE">
        <w:rPr>
          <w:rFonts w:ascii="Calibri" w:hAnsi="Calibri" w:cs="Calibri"/>
          <w:bCs/>
        </w:rPr>
        <w:t>Δεν τελειώνουμε, όμως, εκεί. Η υπουργική απόφαση που καθορίζει τις περιοχές επιτάχυνσης δημοσιοποιείται και εξειδικεύει με διαφάνεια την αξιολόγηση που προηγήθηκε για  τον προσδιορισμό των περιοχών, θέτει τους όρους ανάπτυξης και περιέχει πρόσθετες εγγυήσεις προστασίας με τη συμπλήρωση των μέτρων προστασίας βάσει της ΣΜΠΕ. Και το πιο σημαντικό που αποσιωπάται. Αν προκύψουν σημαντικές δυσμενείς περιβαλλοντικές επιπτώσεις, εθνικές ή διασυνοριακές, η πλήρης περιβαλλοντική αδειοδότηση επανέρχεται.</w:t>
      </w:r>
    </w:p>
    <w:p w14:paraId="39E8AE48" w14:textId="7D81E1D7" w:rsidR="00E51CDE" w:rsidRPr="00E51CDE" w:rsidRDefault="00E51CDE" w:rsidP="00E51CDE">
      <w:pPr>
        <w:spacing w:after="0" w:line="276" w:lineRule="auto"/>
        <w:ind w:firstLine="720"/>
        <w:jc w:val="both"/>
        <w:rPr>
          <w:rFonts w:ascii="Calibri" w:hAnsi="Calibri" w:cs="Calibri"/>
        </w:rPr>
      </w:pPr>
      <w:r w:rsidRPr="00E51CDE">
        <w:rPr>
          <w:rFonts w:ascii="Calibri" w:hAnsi="Calibri" w:cs="Calibri"/>
          <w:bCs/>
        </w:rPr>
        <w:t xml:space="preserve">Δεν υπάρχει, συνεπώς, κανένα κενό προστασίας. Υπάρχει ένας διπλός έλεγχος πριν τον καθορισμό των περιοχών επιτάχυνσης και μετά τον καθορισμό αυτών, κατά την εκτέλεση των έργων ΑΠΕ σε αυτές. </w:t>
      </w:r>
    </w:p>
    <w:p w14:paraId="17136749" w14:textId="7F905690" w:rsidR="00B56E64" w:rsidRPr="00E51CDE" w:rsidRDefault="00B56E64" w:rsidP="00E51CDE">
      <w:pPr>
        <w:spacing w:after="0" w:line="276" w:lineRule="auto"/>
        <w:jc w:val="both"/>
        <w:rPr>
          <w:rFonts w:ascii="Calibri" w:hAnsi="Calibri" w:cs="Calibri"/>
          <w:b/>
        </w:rPr>
      </w:pPr>
      <w:r w:rsidRPr="00007D65">
        <w:rPr>
          <w:rFonts w:ascii="Calibri" w:hAnsi="Calibri" w:cs="Calibri"/>
          <w:b/>
        </w:rPr>
        <w:tab/>
      </w:r>
      <w:r w:rsidRPr="00007D65">
        <w:rPr>
          <w:rFonts w:ascii="Calibri" w:hAnsi="Calibri" w:cs="Calibri"/>
          <w:bCs/>
        </w:rPr>
        <w:t xml:space="preserve">Δεύτερον, για τα έργα στις εκτός επιτάχυνσης περιοχές. Με τα άρθρα 13 και 18 του νομοσχεδίου, μειώνονται οι καθυστερήσεις, όπως άλλωστε επιβάλλει η Ευρώπη, χωρίς καμία παρέκκλιση από την υφιστάμενη διαδικασία αδειοδότησης και με ρητή μέριμνα, ώστε όχι μόνο να μην παρακάμπτεται η περιβαλλοντική αξιολόγηση, αλλά αντίθετα να προτεραιοποιείται  σε σχέση με την τήρηση των χρόνων αδειοδότησης,  με παρακολούθηση των μέτρων μετριασμού και επικαιροποίηση αυτών όπου απαιτείται. </w:t>
      </w:r>
    </w:p>
    <w:p w14:paraId="5E6E0E9E"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Άρα, ας είμαστε ειλικρινείς. Δεν υπάρχει χαλάρωση της προστασίας. Υπάρχει εξορθολογισμός. Υπάρχει ένα πιο γρήγορο και πιο αξιόπιστο σύστημα και αυτές οι ρυθμίσεις είναι αυτές που οδηγούν τη χώρα στην ενεργειακή αυτονομία, στη μείωση της εξάρτησης από τα εισαγόμενα ορυκτά καύσιμα και σε μια πραγματικά βιώσιμη μετάβαση.</w:t>
      </w:r>
    </w:p>
    <w:p w14:paraId="3F33BEF5"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Με το δεύτερο μέρος του νομοσχεδίου, συμπληρώνουμε την υφιστάμενη νομοθεσία και διευθετούμε ζητήματα που αφορούν, κυρίως σημειακά, την χωρίς προβλήματα αδειοδότηση, υλοποίηση και λειτουργία έργων ΑΠΕ. Απελευθερώνουμε νέο χώρο για την εγκατάσταση σταθμών και προωθούμε και διευκολύνουμε την υλοποίηση σταθμών αποθήκευσης ηλεκτρικής ενέργειας. Στόχος, η περαιτέρω αύξηση στο ενεργειακό μίγμα των Ανανεώσιμων Πηγών Ενέργειας και ουσιαστικά, τη μείωση της τιμής της ηλεκτρικής ενέργειας. </w:t>
      </w:r>
    </w:p>
    <w:p w14:paraId="7788C595" w14:textId="77777777" w:rsidR="00E51CDE"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Θα ήθελα να σταθώ στο άρθρο 51 στο οποίο, λαμβάνοντας υπόψη τα σχόλια της δημόσιας διαβούλευσης, κάνουμε αποδεκτό το αίτημα πολλών για την εγκατάσταση μικρών- η ορολογία είναι </w:t>
      </w:r>
      <w:r w:rsidRPr="00007D65">
        <w:rPr>
          <w:rFonts w:ascii="Calibri" w:hAnsi="Calibri" w:cs="Calibri"/>
          <w:bCs/>
          <w:lang w:val="en-US"/>
        </w:rPr>
        <w:t>plug</w:t>
      </w:r>
      <w:r w:rsidRPr="00007D65">
        <w:rPr>
          <w:rFonts w:ascii="Calibri" w:hAnsi="Calibri" w:cs="Calibri"/>
          <w:bCs/>
        </w:rPr>
        <w:t xml:space="preserve"> – </w:t>
      </w:r>
      <w:r w:rsidRPr="00007D65">
        <w:rPr>
          <w:rFonts w:ascii="Calibri" w:hAnsi="Calibri" w:cs="Calibri"/>
          <w:bCs/>
          <w:lang w:val="en-US"/>
        </w:rPr>
        <w:t>in</w:t>
      </w:r>
      <w:r w:rsidRPr="00007D65">
        <w:rPr>
          <w:rFonts w:ascii="Calibri" w:hAnsi="Calibri" w:cs="Calibri"/>
          <w:bCs/>
        </w:rPr>
        <w:t xml:space="preserve"> - φωτοβολταϊκών συστημάτων για  αυτοκατανάλωση, που είναι ως 800 </w:t>
      </w:r>
      <w:r w:rsidRPr="00007D65">
        <w:rPr>
          <w:rFonts w:ascii="Calibri" w:hAnsi="Calibri" w:cs="Calibri"/>
          <w:bCs/>
          <w:lang w:val="en-US"/>
        </w:rPr>
        <w:t>Watt</w:t>
      </w:r>
      <w:r w:rsidRPr="00007D65">
        <w:rPr>
          <w:rFonts w:ascii="Calibri" w:hAnsi="Calibri" w:cs="Calibri"/>
          <w:bCs/>
        </w:rPr>
        <w:t xml:space="preserve">, τα περίφημα φωτοβολταϊκά στα μπαλκόνια. Αναφέρθηκα στην ενίσχυση της ενεργειακής δημοκρατίας, καθώς, ουσιαστικά, είναι πολύ σημαντικό, κάθε πολίτης να μπορεί να συμμετέχει, να έχει τη δυνατότητα να αξιοποιήσει τον ήλιο της πατρίδας του, για να μπορέσει να μειώσει σε ένα βαθμό, το κόστος της ενέργειας. </w:t>
      </w:r>
    </w:p>
    <w:p w14:paraId="3F3184A3" w14:textId="5F55BEE2"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Εισάγουμε εξουσιοδοτική για έκδοση υπουργικής απόφασης για τη λειτουργία των έργων </w:t>
      </w:r>
      <w:r w:rsidRPr="00007D65">
        <w:rPr>
          <w:rFonts w:ascii="Calibri" w:hAnsi="Calibri" w:cs="Calibri"/>
          <w:bCs/>
          <w:lang w:val="en-US"/>
        </w:rPr>
        <w:t>net</w:t>
      </w:r>
      <w:r w:rsidRPr="00007D65">
        <w:rPr>
          <w:rFonts w:ascii="Calibri" w:hAnsi="Calibri" w:cs="Calibri"/>
          <w:bCs/>
        </w:rPr>
        <w:t xml:space="preserve"> </w:t>
      </w:r>
      <w:r w:rsidRPr="00007D65">
        <w:rPr>
          <w:rFonts w:ascii="Calibri" w:hAnsi="Calibri" w:cs="Calibri"/>
          <w:bCs/>
          <w:lang w:val="en-US"/>
        </w:rPr>
        <w:t>billing</w:t>
      </w:r>
      <w:r w:rsidRPr="00007D65">
        <w:rPr>
          <w:rFonts w:ascii="Calibri" w:hAnsi="Calibri" w:cs="Calibri"/>
          <w:bCs/>
        </w:rPr>
        <w:t xml:space="preserve"> που θα εκδοθεί στο επόμενο διάστημα και θα θεσπίζει ειδική διαδικασία σύνδεσης αυτών των μικρο ηλιακών συστημάτων με ρευματολήπτη έως 800 </w:t>
      </w:r>
      <w:r w:rsidRPr="00007D65">
        <w:rPr>
          <w:rFonts w:ascii="Calibri" w:hAnsi="Calibri" w:cs="Calibri"/>
          <w:bCs/>
          <w:lang w:val="en-US"/>
        </w:rPr>
        <w:t>Watt</w:t>
      </w:r>
      <w:r w:rsidRPr="00007D65">
        <w:rPr>
          <w:rFonts w:ascii="Calibri" w:hAnsi="Calibri" w:cs="Calibri"/>
          <w:bCs/>
        </w:rPr>
        <w:t xml:space="preserve"> εντός και επί των κτιρίων. </w:t>
      </w:r>
    </w:p>
    <w:p w14:paraId="69BA2D91"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 xml:space="preserve">Τώρα, ένα πολύ σημαντικό έργο, είναι το έργο για την Περιφέρεια της Δυτικής Ελλάδος, στο οποίο αναφέρθηκε και ο Αντιπεριφερειάρχης. Είναι ένα έργο το οποίο, όπως μας είπε εκείνος, αφορά 140.000 κατ’ επάγγελμα αγρότες της περιοχής, για τους οποίους υπόσχεται, σύμφωνα με τους υπολογισμούς τους, μια μείωση του κόστους άρδευσης, που  μπορεί να φτάσει το 66%. </w:t>
      </w:r>
    </w:p>
    <w:p w14:paraId="2672F10A"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Η Δυτική Ελλάδα καταγράφει ένα από τα υψηλότερα ποσοστά ενεργειακής φτώχειας στην Ευρώπη, με χιλιάδες νοικοκυριά να αδυνατούν να θερμάνουν  επαρκώς τις κατοικίες τους. Γι’ αυτό είναι πολύ σημαντικό που η κεντρική δέσμευση της Περιφέρειας, είναι η παροχή δωρεάν ηλεκτρικής ενέργειας σε περίπου 17.000 ευάλωτα νοικοκυριά, μέσω του πλεονάσματος ενέργειας που θα παράγει το φωτοβολταϊκό πάρκο. Είναι μια πολύ σημαντική εξέλιξη και χαίρομαι που η Περιφέρεια το έχει αγκαλιάσει.</w:t>
      </w:r>
    </w:p>
    <w:p w14:paraId="2295CC8C" w14:textId="77777777" w:rsidR="00B56E64" w:rsidRPr="00007D65" w:rsidRDefault="00B56E64" w:rsidP="00007D65">
      <w:pPr>
        <w:spacing w:after="0" w:line="276" w:lineRule="auto"/>
        <w:ind w:firstLine="720"/>
        <w:jc w:val="both"/>
        <w:rPr>
          <w:rFonts w:ascii="Calibri" w:hAnsi="Calibri" w:cs="Calibri"/>
          <w:bCs/>
        </w:rPr>
      </w:pPr>
      <w:r w:rsidRPr="00007D65">
        <w:rPr>
          <w:rFonts w:ascii="Calibri" w:hAnsi="Calibri" w:cs="Calibri"/>
          <w:bCs/>
        </w:rPr>
        <w:t>Να πω τη δήλωση που είχε κάνει ο Περιφερειάρχης ο κ. Φαρμάκης, ο οποίος απ’ ότι  γνωρίζω είναι στην Αμερική, ότι μετά τη σύνδεση Ρίου – Αντιρρίου, το έργο αυτό είναι από τα έργα τα οποία έχουν το μεγαλύτερο αποτύπωμα για τη Δυτική Ελλάδα. Ακόμη κι αυτό ο ΣΥ.ΡΙΖ.Α., ο κ. Ζαμπάρας,  δεν το βρήκε θετικό.</w:t>
      </w:r>
    </w:p>
    <w:p w14:paraId="67D4EE60" w14:textId="77777777" w:rsidR="00B56E64" w:rsidRPr="00007D65" w:rsidRDefault="00B56E64" w:rsidP="00007D65">
      <w:pPr>
        <w:spacing w:after="0" w:line="276" w:lineRule="auto"/>
        <w:ind w:firstLine="720"/>
        <w:jc w:val="both"/>
        <w:rPr>
          <w:rFonts w:ascii="Calibri" w:hAnsi="Calibri" w:cs="Calibri"/>
          <w:bCs/>
        </w:rPr>
      </w:pPr>
    </w:p>
    <w:p w14:paraId="6EC9B8B5" w14:textId="77777777" w:rsidR="00B56E64" w:rsidRPr="00007D65" w:rsidRDefault="00B56E64" w:rsidP="00007D65">
      <w:pPr>
        <w:spacing w:after="0" w:line="276" w:lineRule="auto"/>
        <w:jc w:val="both"/>
        <w:rPr>
          <w:rFonts w:ascii="Calibri" w:hAnsi="Calibri" w:cs="Calibri"/>
        </w:rPr>
      </w:pPr>
    </w:p>
    <w:p w14:paraId="0316F868" w14:textId="77777777" w:rsidR="00B56E64" w:rsidRPr="00007D65" w:rsidRDefault="00B56E64" w:rsidP="00E51CDE">
      <w:pPr>
        <w:spacing w:after="0" w:line="276" w:lineRule="auto"/>
        <w:ind w:firstLine="720"/>
        <w:jc w:val="both"/>
        <w:rPr>
          <w:rFonts w:ascii="Calibri" w:hAnsi="Calibri" w:cs="Calibri"/>
        </w:rPr>
      </w:pPr>
      <w:r w:rsidRPr="00007D65">
        <w:rPr>
          <w:rFonts w:ascii="Calibri" w:hAnsi="Calibri" w:cs="Calibri"/>
        </w:rPr>
        <w:t xml:space="preserve">Στα άρθρα 73 - 82  έχουμε την προώθηση των Υπεράκτιων Αιολικών Πάρκων. Ήδη, τοποθετήθηκαν κατά την ακρόαση και η ΕΥΔΕΥΕΠ, θα ήθελα όμως να διευκρινίσω ορισμένα πράγματα. Η αιολική ενέργεια είναι ένα συγκριτικό πλεονέκτημα της πατρίδας μας. Πρέπει, λοιπόν, να μαζέψουμε στοιχεία και να μπορέσουμε σιγά σιγά να δούμε με ποιο τρόπο μπορούμε να την εκμεταλλευτούμε. Δεν υπάρχει καμία πρόθεση να μπαζώσουμε και τις θάλασσες. Δεν υπάρχει καμία τέτοια πρόθεση. </w:t>
      </w:r>
    </w:p>
    <w:p w14:paraId="2344556C"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Μπορούμε να διαφωνούμε στο πώς, αλλά υπάρχουν ορισμένοι στόχοι με τους οποίους συμφωνούμε. Θυμίζω ότι η πατρίδα μας, όπως και τα υπόλοιπα κράτη της Ευρωπαϊκής Ένωσης έχουν μια δέσμευση, την προστασία των θαλασσών κατά  30% μέχρι το 2030. Η κυβέρνηση προχωρά μέσα στο 2026 να έχει πέντε χρόνια νωρίτερα το 36% της επιφάνειας των θαλασσών. Ουσιαστικά πρωτοπορούμε στην προστασία των θαλασσών και είχαμε την τελευταία ειδική περιβαλλοντική μελέτη που έλειπε για το χερσαίο τμήμα για το νότιο Αιγαίο, τις Κυκλάδες που βρήκε την προηγούμενη βδομάδα, άρα προχωρούμε στη σύνταξη Προεδρικού Διατάγματος μέχρι τα μέσα Μαΐου να κυκλοφορήσει στα υπόλοιπα Υπουργεία και να πάει το σχέδιο Προεδρικού Διατάγματος πριν το τέλος Ιουνίου στο Σ.τ.Ε..</w:t>
      </w:r>
    </w:p>
    <w:p w14:paraId="0F8DC716"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Αντίστοιχα προχωρούμε τον Ιούνιο με τις ειδικές περιβαλλοντικές μελέτες που εκκρεμούν για την Ανατολική Πελοπόννησο, τη Ζάκυνθο και την Κεφαλονιά, έτσι ώστε πριν το τέλος Ιουνίου να έχουμε το σχέδιο Προεδρικού Διατάγματος και για το Ιόνιο.</w:t>
      </w:r>
    </w:p>
    <w:p w14:paraId="4D1B5FF9"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 Συμφωνούμε στην ανάγκη, είμαστε ένας λαός που η  προστασία των θαλασσών είναι παρακαταθήκη μας, έχουμε τα περισσότερα νησιά στην Ευρωπαϊκή Ένωση, τη μεγαλύτερη ακτογραμμή στην Ευρωπαϊκή Ένωση και συμφωνούμε ότι είναι πρωταρχική προτεραιότητα για την κυβέρνηση, αλλά και για όλα τα Κόμματα η προστασία του θαλάσσιου περιβάλλοντος. </w:t>
      </w:r>
    </w:p>
    <w:p w14:paraId="2E3DAA2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Τώρα οι νομοθετικές τροποποιήσεις προβλέπουν στις ερευνητικές διαδικασίες συλλογής δεδομένων και όχι στη χωροθέτηση ή εγκατάσταση Υπεράκτιων Αιολικών Πάρκων. Η διαδικασία αυτή είναι απόλυτα αναγκαία για την ωρίμανση των Υπεράκτιων Αιολικών Πάρκων. Δηλαδή, πρέπει πρώτα να μαζέψεις στοιχεία για να δεις, αν και πώς μπορείς να προχωρήσεις στην αξιοποίηση. Αυτό κάνουμε. Δεν κάνουμε κάποια χωροθέτηση. Πάμε στη διαδικασία συλλογής των στοιχείων. </w:t>
      </w:r>
    </w:p>
    <w:p w14:paraId="0EB553B7"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Αξίζει να σημειωθεί πως μέρος των ερευνητικών διαδικασιών είναι και η συλλογή των περιβαλλοντικών δεδομένων, η βιοποικιλότητα, που θα υποστηρίξουν και αυτές το σχεδιασμό των Υπεράκτιων Αιολικών Πάρκων. Εξασφαλίζουμε τη συμμετοχή των αρμοδίων αρχών και του κοινού σύμφωνα με την κείμενη νομοθεσία. Αυτό θα λαμβάνει χώρα κατά το στάδιο της δημόσιας διαβούλευσης  απευθυνόμενο προς τη Διεύθυνση Περιβαλλοντικής Αδειοδότησης του Υπουργείου Περιβάλλοντος και Ενέργειας. </w:t>
      </w:r>
    </w:p>
    <w:p w14:paraId="5D595A23" w14:textId="77777777" w:rsidR="00B56E64" w:rsidRPr="00007D65" w:rsidRDefault="00B56E64" w:rsidP="00007D65">
      <w:pPr>
        <w:spacing w:after="0" w:line="276" w:lineRule="auto"/>
        <w:ind w:firstLine="720"/>
        <w:jc w:val="both"/>
        <w:rPr>
          <w:rFonts w:ascii="Calibri" w:hAnsi="Calibri" w:cs="Calibri"/>
        </w:rPr>
      </w:pPr>
      <w:r w:rsidRPr="00007D65">
        <w:rPr>
          <w:rFonts w:ascii="Calibri" w:hAnsi="Calibri" w:cs="Calibri"/>
        </w:rPr>
        <w:t xml:space="preserve">Το Εθνικό Πρόγραμμα Ανάπτυξης των Υπεράκτιων Αιολικών Πάρκων εξακολουθεί να αποτελεί το υποχρεωτικό πρώτο στάδιο και να εγκρίνει στη συνέχεια τη στρατηγική μελέτη περιβαλλοντικών επιπτώσεων. Οι προβλεπόμενες δυνατότητες για αυτές τις ενέργειες, δηλαδή, για τη συλλογή δεδομένων ή για την εκπόνηση μελετών έχουν προπαρασκευαστικό χαρακτήρα και δεν συνιστούν σε καμία περίπτωση δέσμευση του θαλάσσιου χώρου ούτε αντικαθιστούν ή υποκαθιστούν την απαιτούμενη περιβαλλοντική αξιολόγηση. </w:t>
      </w:r>
    </w:p>
    <w:p w14:paraId="013B2DB7" w14:textId="29449A59" w:rsidR="00B56E64" w:rsidRPr="00007D65" w:rsidRDefault="00B56E64" w:rsidP="00E51CDE">
      <w:pPr>
        <w:spacing w:after="0" w:line="276" w:lineRule="auto"/>
        <w:ind w:firstLine="720"/>
        <w:jc w:val="both"/>
        <w:rPr>
          <w:rFonts w:ascii="Calibri" w:hAnsi="Calibri" w:cs="Calibri"/>
        </w:rPr>
      </w:pPr>
      <w:r w:rsidRPr="00007D65">
        <w:rPr>
          <w:rFonts w:ascii="Calibri" w:hAnsi="Calibri" w:cs="Calibri"/>
        </w:rPr>
        <w:t xml:space="preserve">Το τρίτο μέρος έχει να κάνει με τις περιοχές </w:t>
      </w:r>
      <w:r w:rsidRPr="00007D65">
        <w:rPr>
          <w:rFonts w:ascii="Calibri" w:hAnsi="Calibri" w:cs="Calibri"/>
          <w:lang w:val="en-US"/>
        </w:rPr>
        <w:t>Natura</w:t>
      </w:r>
      <w:r w:rsidRPr="00007D65">
        <w:rPr>
          <w:rFonts w:ascii="Calibri" w:hAnsi="Calibri" w:cs="Calibri"/>
        </w:rPr>
        <w:t xml:space="preserve"> που έγινε αρκετή συζήτηση. Ρυθμίζονται πολεοδομικά, δασικά και περιβαλλοντικά ζητήματα, καθώς και οργανωτικά ζητήματα του Υπουργείου Περιβάλλοντος και Ενέργειας και των εποπτευόμενων φορέων τους. </w:t>
      </w:r>
    </w:p>
    <w:p w14:paraId="47E21E33" w14:textId="77777777" w:rsidR="00E51CDE" w:rsidRPr="00E51CDE" w:rsidRDefault="00E51CDE" w:rsidP="00E51CDE">
      <w:pPr>
        <w:spacing w:after="0" w:line="276" w:lineRule="auto"/>
        <w:ind w:firstLine="720"/>
        <w:jc w:val="both"/>
        <w:rPr>
          <w:rFonts w:ascii="Calibri" w:hAnsi="Calibri" w:cs="Calibri"/>
        </w:rPr>
      </w:pPr>
      <w:r w:rsidRPr="00E51CDE">
        <w:rPr>
          <w:rFonts w:ascii="Calibri" w:hAnsi="Calibri" w:cs="Calibri"/>
        </w:rPr>
        <w:t xml:space="preserve">Να σταθούμε στο άρθρο 33, νομίζω το είπαν και οι φορείς, με το οποίο προβλέπουμε τη δυνατότητα προσάρτησης των αποφάσεων Επιτροπών Εξετάσεων Αντιρρήσεων σε συμβόλαια. Δεν θα απαιτείται πια οι πολίτες που δικαιώθηκαν σε ενστάσεις να περιμένουν την οριστική κύρωση των Δασικών Χαρτών - μιλάμε για 4, 5, 6, χρόνια ταλαιπωρία - αρκεί η προσάρτηση  στις μεταβιβαστικές δικαιοπραξίες της απόφασης της Επιτροπής Εξετάσεων Αντιρρήσεων. Με τη ρύθμιση αυτή διευκολύνουμε τον πολίτη, απλοποίηση, για να αξιοποιήσει την ιδιωτική του περιουσία, ξεμπλοκάροντας έτσι χιλιάδες συμβόλαια. </w:t>
      </w:r>
    </w:p>
    <w:p w14:paraId="46F8FFF2" w14:textId="77777777" w:rsidR="00721B2B" w:rsidRPr="00E51CDE" w:rsidRDefault="00E51CDE" w:rsidP="00721B2B">
      <w:pPr>
        <w:spacing w:after="0" w:line="276" w:lineRule="auto"/>
        <w:ind w:firstLine="720"/>
        <w:jc w:val="both"/>
        <w:rPr>
          <w:rFonts w:ascii="Calibri" w:hAnsi="Calibri" w:cs="Calibri"/>
        </w:rPr>
      </w:pPr>
      <w:r w:rsidRPr="00E51CDE">
        <w:rPr>
          <w:rFonts w:ascii="Calibri" w:hAnsi="Calibri" w:cs="Calibri"/>
        </w:rPr>
        <w:t>Ο Πρόεδρος της ΠΟΜΙΔΑ  ο κ. Παραδιάς είπε για τη διάταξη αυτή ότι θα απαλλάξει πολίτες από άδικη ταλαιπωρία και θα απεμπλακεί η ιδιοκτησία από δυσλειτουργία.</w:t>
      </w:r>
      <w:r w:rsidR="00721B2B">
        <w:rPr>
          <w:rFonts w:ascii="Calibri" w:hAnsi="Calibri" w:cs="Calibri"/>
        </w:rPr>
        <w:t xml:space="preserve"> </w:t>
      </w:r>
      <w:r w:rsidR="00721B2B" w:rsidRPr="00E51CDE">
        <w:rPr>
          <w:rFonts w:ascii="Calibri" w:hAnsi="Calibri" w:cs="Calibri"/>
        </w:rPr>
        <w:t xml:space="preserve">Ως προς το άρθρο 96, «Εξορθολογισμός επιτρεπόμενων χρήσεων σε προστατευόμενες περιοχές» για το οποίο νομίζω έγινε ο περισσότερος λόγος, ισχυρίζονται ορισμένα κόμματα ότι ουσιαστικά πρόκειται για έναν </w:t>
      </w:r>
      <w:r w:rsidR="00721B2B" w:rsidRPr="00E51CDE">
        <w:rPr>
          <w:rFonts w:ascii="Calibri" w:hAnsi="Calibri" w:cs="Calibri"/>
          <w:lang w:val="en-US"/>
        </w:rPr>
        <w:t>de</w:t>
      </w:r>
      <w:r w:rsidR="00721B2B" w:rsidRPr="00E51CDE">
        <w:rPr>
          <w:rFonts w:ascii="Calibri" w:hAnsi="Calibri" w:cs="Calibri"/>
        </w:rPr>
        <w:t xml:space="preserve"> </w:t>
      </w:r>
      <w:r w:rsidR="00721B2B" w:rsidRPr="00E51CDE">
        <w:rPr>
          <w:rFonts w:ascii="Calibri" w:hAnsi="Calibri" w:cs="Calibri"/>
          <w:lang w:val="en-US"/>
        </w:rPr>
        <w:t>facto</w:t>
      </w:r>
      <w:r w:rsidR="00721B2B" w:rsidRPr="00E51CDE">
        <w:rPr>
          <w:rFonts w:ascii="Calibri" w:hAnsi="Calibri" w:cs="Calibri"/>
        </w:rPr>
        <w:t xml:space="preserve"> αποχαρακτηρισμό της περιοχής </w:t>
      </w:r>
      <w:r w:rsidR="00721B2B" w:rsidRPr="00E51CDE">
        <w:rPr>
          <w:rFonts w:ascii="Calibri" w:hAnsi="Calibri" w:cs="Calibri"/>
          <w:lang w:val="en-US"/>
        </w:rPr>
        <w:t>Natura</w:t>
      </w:r>
      <w:r w:rsidR="00721B2B" w:rsidRPr="00E51CDE">
        <w:rPr>
          <w:rFonts w:ascii="Calibri" w:hAnsi="Calibri" w:cs="Calibri"/>
        </w:rPr>
        <w:t xml:space="preserve">, παραβιάζει την Ευρωπαϊκή Οδηγία 9243. </w:t>
      </w:r>
    </w:p>
    <w:p w14:paraId="597FB54A"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Επίσης, ότι η πολεοδομική νομοθεσία δεν επιτρέπει την επέκταση του σχεδίου πόλεων εντός προστατευόμενων περιοχών, ότι αλλάζουν χρήσεις γης, ότι δεν γίνεται οικολογική αξιολόγηση, ότι το όριο του 20% είναι αυθαίρετο και ότι η ΕΠΜ δεν είναι το κατάλληλο εργαλείο για την πολεοδόμηση περιοχών. Αυτή νομίζω είναι η σύνοψη της κριτικής που ακούστηκε. Ας δούμε ποια είναι η πραγματικότητα.</w:t>
      </w:r>
    </w:p>
    <w:p w14:paraId="135AB193"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Σήμερα το 28% του χερσαίου τμήματος της χώρας είναι ενταγμένο σε </w:t>
      </w:r>
      <w:r w:rsidRPr="00721B2B">
        <w:rPr>
          <w:rFonts w:ascii="Calibri" w:hAnsi="Calibri" w:cs="Calibri"/>
          <w:lang w:val="en-US"/>
        </w:rPr>
        <w:t>Natura</w:t>
      </w:r>
      <w:r w:rsidRPr="00721B2B">
        <w:rPr>
          <w:rFonts w:ascii="Calibri" w:hAnsi="Calibri" w:cs="Calibri"/>
        </w:rPr>
        <w:t xml:space="preserve">, 28% σήμερα. Μιλάμε για περίπου 2.300 οικισμούς της χώρας, για 450.000 ανθρώπους, πολίτες. Αυτοί δεν μπορεί να είναι πολίτες δεύτερης κατηγορίας, δεν μπορεί να έχουν λιγότερα δικαιώματα από τους άλλους. </w:t>
      </w:r>
    </w:p>
    <w:p w14:paraId="195B1824"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Χαρακτηριστικό παράδειγμα τα Γιάννενα, όπου όλο το πολεοδομικό συγκρότημα των Ιωαννίνων είναι εντός </w:t>
      </w:r>
      <w:r w:rsidRPr="00721B2B">
        <w:rPr>
          <w:rFonts w:ascii="Calibri" w:hAnsi="Calibri" w:cs="Calibri"/>
          <w:lang w:val="en-US"/>
        </w:rPr>
        <w:t>Natura</w:t>
      </w:r>
      <w:r w:rsidRPr="00721B2B">
        <w:rPr>
          <w:rFonts w:ascii="Calibri" w:hAnsi="Calibri" w:cs="Calibri"/>
        </w:rPr>
        <w:t xml:space="preserve">, αλλά και άλλες πόλεις, όπως το Ναύπλιο, η Καστοριά, ο Τύρναβος, τα Φάρσαλα, 425.000 μόνιμος πληθυσμός. Το ακούσαμε από τους ίδιους τους εκλεγμένους δημάρχους, μάς είπε ο Δήμαρχος Ιωαννίνων. Δημιουργούνται συνθήκες ασφυξίας από το υφιστάμενο πλαίσιο, ενώ ο Δήμαρχος Ναυπλίου και ο Αντιδήμαρχος μίλησαν για υπαρξιακής διάστασης πρόβλημα, το οποίο και ο ίδιος χαρακτήρισε αυταπόδεικτο, ότι πρέπει να βρεθούν λύσεις. </w:t>
      </w:r>
    </w:p>
    <w:p w14:paraId="56B9D858"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Τόσο η ελληνική διοίκηση όσο και η Ευρωπαϊκή Ένωση έχουν κρίνει ότι και το αστικό περιβάλλον, ακόμα και στον πυρήνα του, σε ορισμένες περιπτώσεις, όχι μόνο είναι συμβατό με την προστασία της φύσης, αλλά συμβάλλει στη διαμόρφωση των χαρακτηριστικών εκείνων που καθιστούν αναγκαία την ένταξη στο δίκτυο </w:t>
      </w:r>
      <w:r w:rsidRPr="00721B2B">
        <w:rPr>
          <w:rFonts w:ascii="Calibri" w:hAnsi="Calibri" w:cs="Calibri"/>
          <w:lang w:val="en-US"/>
        </w:rPr>
        <w:t>Natura</w:t>
      </w:r>
      <w:r w:rsidRPr="00721B2B">
        <w:rPr>
          <w:rFonts w:ascii="Calibri" w:hAnsi="Calibri" w:cs="Calibri"/>
        </w:rPr>
        <w:t xml:space="preserve">. </w:t>
      </w:r>
    </w:p>
    <w:p w14:paraId="32AD9BCF"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Επομένως, δεν τίθεται θέμα αποχαρακτηρισμού και παραβίασης της ενωσιακής νομοθεσίας. Οι περιοχές </w:t>
      </w:r>
      <w:r w:rsidRPr="00721B2B">
        <w:rPr>
          <w:rFonts w:ascii="Calibri" w:hAnsi="Calibri" w:cs="Calibri"/>
          <w:lang w:val="en-US"/>
        </w:rPr>
        <w:t>Natura</w:t>
      </w:r>
      <w:r w:rsidRPr="00721B2B">
        <w:rPr>
          <w:rFonts w:ascii="Calibri" w:hAnsi="Calibri" w:cs="Calibri"/>
        </w:rPr>
        <w:t xml:space="preserve"> με βάση την ενωσιακή νομοθεσία είναι περιοχές που ο άνθρωπος, οι ανθρωπογενείς δραστηριότητες και η φύση μπορούν να συνυπάρχουν αρμονικά. Ο ισχυρισμός ότι η πολεοδομική νομοθεσία παγίως δεν επέτρεπε την πολεοδόμηση </w:t>
      </w:r>
      <w:r w:rsidRPr="00721B2B">
        <w:rPr>
          <w:rFonts w:ascii="Calibri" w:hAnsi="Calibri" w:cs="Calibri"/>
          <w:lang w:val="en-US"/>
        </w:rPr>
        <w:t>Natura</w:t>
      </w:r>
      <w:r w:rsidRPr="00721B2B">
        <w:rPr>
          <w:rFonts w:ascii="Calibri" w:hAnsi="Calibri" w:cs="Calibri"/>
        </w:rPr>
        <w:t xml:space="preserve"> είναι παραπλανητικός. Στην πραγματικότητα, για πρώτη φορά με το νόμο 4685/2020 εμμέσως απαγορεύτηκε, παρότι δεν ήταν αυτή η πρόθεση του νομοθέτη, αφού είχε συμπεριλάβει χρήσεις που επιτρέπονται εξ ορισμού μόνο εντός σχεδίου. </w:t>
      </w:r>
    </w:p>
    <w:p w14:paraId="493F26FF"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Άρα, ερχόμαστε να διορθώσουμε μια ασάφεια του νόμου, σεβόμενοι πλήρως τις επιτρεπόμενες χρήσεις στη ζώνη 4, δεν προσθέτουμε στη τέταρτη ζώνη, σύμφωνα με την εγκεκριμένη ΕΠΜ, και επιτρέποντας τη συντεταγμένη επέκταση της πόλης στο ελάχιστο αναγκαίο και μόνο εφόσον αυτό είναι συμβατό με το προστατευτέο αντικείμενο της συγκεκριμένης περιοχής, δηλαδή με το είδος της χλωρίδας, της πανίδας ή του οικότοπου που </w:t>
      </w:r>
      <w:r w:rsidRPr="00721B2B">
        <w:rPr>
          <w:rFonts w:ascii="Calibri" w:hAnsi="Calibri" w:cs="Calibri"/>
        </w:rPr>
        <w:lastRenderedPageBreak/>
        <w:t>προστατεύεται. Η  ΕΠΜ θα κρίνει κατ’ αρχήν, εάν είναι συμβατό το προστατευτέο αντικείμενο και δεν βλάπτει την ακεραιότητα της περιοχής, ως προς τις οικολογικές της λειτουργίες.</w:t>
      </w:r>
    </w:p>
    <w:p w14:paraId="16C7D377"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Σήμερα, ποια είναι η κατάσταση, μάς το είπαν οι δήμαρχοι, το είπε πιο εύγλωττα ο Δήμαρχος Ναυπλίου. Οι δραστηριότητες γίνονται ασύντακτα και ανοργάνωτα, επεκτείνεται χωρίς κανένα σχεδιασμό. Αυτό είναι καλύτερο; Αυτό προστατεύει το περιβάλλον; Μας είπε τι σημαίνει αυτό για την αποχέτευση, μας είπε τι σημαίνει αυτό για την ίδια την πόλη. </w:t>
      </w:r>
    </w:p>
    <w:p w14:paraId="0B083302"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Το ερώτημα, λοιπόν, που πρέπει να θέσει κανείς είναι θέλουμε οι ίδιες χρήσεις που επιτρέπονται και σήμερα να γίνονται ασύντακτα και ανοργάνωτα ή θέλουμε να υπάρχει σχεδιασμός και οργάνωση στις ήδη επιτρεπόμενες χρήσεις;</w:t>
      </w:r>
    </w:p>
    <w:p w14:paraId="54997EBC"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Όσον δε αφορά το 20% να ξεκαθαρίσουμε κάτι. Αυτό είναι το ανώτατο όριο. Η θέσπιση του πλαφόν αυτού βασίζεται στα διδάγματα της κοινής πείρας και σε κάθε περίπτωση λειτουργεί προστατευτικά για το περιβάλλον. Κάθε ΕΠΜ καθορίζει το μέγιστο ποσοστό, που όμως δεν μπορεί να υπερβαίνει το 20% της συνολικής έκτασης των τέταρτων ζωνών. </w:t>
      </w:r>
    </w:p>
    <w:p w14:paraId="1F9FD62E"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Και βέβαια μην ξεχνάμε τη μέγιστη ασφαλιστική δικλείδα. Τυχόν επέκταση του σχεδίου της πόλης γίνεται αποκλειστικά και μόνο μέσω των υφιστάμενων εργαλείων πολεοδόμησης, δηλαδή του τοπικού πολεοδομικού σχεδιασμού και του ειδικού πολεμικού σχεδιασμού και όχι μέσω της ΕΠΜ, δεν είναι η ΕΠΜ που κάνει την πολεοδόμηση. Η διάταξη δίνει τη δυνατότητα περιορισμένης επέκτασης του σχεδίου πόλεως, το τοπικό πολεοδομικό σχέδιο είναι που θα προτείνει τυχόν συγκεκριμένη επέκταση, καθορίζοντας την έκτασή της, τις γεωγραφικές τις συντεταγμένες, τις επιτρεπόμενες χρήσεις υπό τους όρους και προϋποθέσεις της πολεοδομικής νομοθεσίας και εντός πάντα του πλαισίου που θα έχει θέσει η ΕΠΜ. </w:t>
      </w:r>
    </w:p>
    <w:p w14:paraId="33615A29"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Πρακτικά αυτό σημαίνει, ότι η διάταξη δεν είναι οριζόντια, παρ’ όλο που πολλοί το είπαν, δεν είναι οριζόντια η διάταξη, δεν εφαρμόζεται αυτοτελώς. Κάθε ΤΠΣ και ΕΠΣ περνά από εκτεταμένη δημόσια διαβούλευση και υπόκειται και στη διαδικασία της στρατηγικής εκτίμησης περιβαλλοντικών επιπτώσεων, στο πλαίσιο της οποίας εξετάζονται σε λεπτομερειακό επίπεδο οι επιπτώσεις τυχόν προηγούμενης επέκτασης του σχεδίου πόλεως στο προστατευτέο αντικείμενο της συγκεκριμένης περιοχής.</w:t>
      </w:r>
      <w:r>
        <w:rPr>
          <w:rFonts w:ascii="Calibri" w:hAnsi="Calibri" w:cs="Calibri"/>
        </w:rPr>
        <w:t xml:space="preserve"> </w:t>
      </w:r>
      <w:r w:rsidRPr="00721B2B">
        <w:rPr>
          <w:rFonts w:ascii="Calibri" w:hAnsi="Calibri" w:cs="Calibri"/>
        </w:rPr>
        <w:t xml:space="preserve">Αν, η χλωρίδα, η πανίδα ή ο οικότοπος που είναι να προστατευτούν, προστατεύονται για τον λόγο που κηρύχτηκε </w:t>
      </w:r>
      <w:r w:rsidRPr="00721B2B">
        <w:rPr>
          <w:rFonts w:ascii="Calibri" w:hAnsi="Calibri" w:cs="Calibri"/>
          <w:lang w:val="en-US"/>
        </w:rPr>
        <w:t>Natura</w:t>
      </w:r>
      <w:r w:rsidRPr="00721B2B">
        <w:rPr>
          <w:rFonts w:ascii="Calibri" w:hAnsi="Calibri" w:cs="Calibri"/>
        </w:rPr>
        <w:t xml:space="preserve"> και δεν επιτρέπουν την επέκταση, δεν θα γίνει. </w:t>
      </w:r>
    </w:p>
    <w:p w14:paraId="38CCA858"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Τέλος, το ΤΠΣ και το ΕΠΣ εγκρίνεται από το ΣτΕ, μην το ξεχνάμε αυτό. </w:t>
      </w:r>
    </w:p>
    <w:p w14:paraId="1E62FC75"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Ο προληπτικός έλεγχος νομιμότητας από το ΣτΕ, αποτελεί στην πραγματικότητα ένα ισχυρότατο πρόσθετο εχέγγυο που διασφαλίζει τη συμβατότητα των προτεινόμενων χρήσεων, με ανάγκη προστασίας της περιοχής. </w:t>
      </w:r>
    </w:p>
    <w:p w14:paraId="567BC8BA" w14:textId="77777777" w:rsidR="00721B2B" w:rsidRPr="00721B2B" w:rsidRDefault="00721B2B" w:rsidP="00721B2B">
      <w:pPr>
        <w:spacing w:after="0" w:line="276" w:lineRule="auto"/>
        <w:ind w:firstLine="720"/>
        <w:jc w:val="both"/>
        <w:rPr>
          <w:rFonts w:ascii="Calibri" w:hAnsi="Calibri" w:cs="Calibri"/>
        </w:rPr>
      </w:pPr>
      <w:r w:rsidRPr="00721B2B">
        <w:rPr>
          <w:rFonts w:ascii="Calibri" w:hAnsi="Calibri" w:cs="Calibri"/>
        </w:rPr>
        <w:t xml:space="preserve">Συνοψίζοντας, έχουμε δύο δρόμους να επιλέξουμε, μπορούμε να προσποιούμαστε ότι δεν ακούσαμε τον Δήμαρχο Ναυπλίου και το Δήμαρχο Ιωαννίνων και άρα το αποτέλεσμα να είναι, άναρχη και εκτός σχεδίου δόμηση, το οποίο, βέβαια, θα οδηγεί σε παραβίαση, σε προσβολή του περιβάλλοντος, αλλά, εμείς θα είμαστε εντάξει, θα είμαστε κρυπτόμενοι πίσω από μία κακώς εννοούμενη πολιτική ορθότητα και δεν πειράζουμε τίποτα, ή, μπορούμε να ακούσουμε τους 425.000 συμπολίτες μας, να δούμε τα πραγματικά δεδομένα, να αναγνωρίσουμε την ανάγκη για μια ισορροπημένη ανάπτυξη με τάξη και κανόνες, που ικανοποιεί ορθολογικά τις ανάγκες του τοπικού πληθυσμού, που διατηρεί την ποιότητα ζωής, διαφυλάσσει το φυσικό περιβάλλον και την βιοποικιλότητα. Προφανώς, εμείς επιλέγουμε το δεύτερο. </w:t>
      </w:r>
    </w:p>
    <w:p w14:paraId="7CC93C6A" w14:textId="77777777" w:rsidR="00B56E64" w:rsidRPr="00007D65" w:rsidRDefault="00B56E64" w:rsidP="00721B2B">
      <w:pPr>
        <w:spacing w:after="0" w:line="276" w:lineRule="auto"/>
        <w:ind w:firstLine="720"/>
        <w:jc w:val="both"/>
        <w:rPr>
          <w:rFonts w:ascii="Calibri" w:hAnsi="Calibri" w:cs="Calibri"/>
        </w:rPr>
      </w:pPr>
      <w:r w:rsidRPr="00007D65">
        <w:rPr>
          <w:rFonts w:ascii="Calibri" w:hAnsi="Calibri" w:cs="Calibri"/>
        </w:rPr>
        <w:t xml:space="preserve">Θα ήθελα τελειώνοντας, κύριε Πρόεδρε, να δώσω νομοτεχνικές βελτιώσεις και θα ήθελα να πω ειδικά στο άρθρο 94 του σχεδίου νόμου, με τίτλο, «παρατάσεις δασικών προθεσμιών». Έγινε πολλή συζήτηση. Να πω κάτι. Το νομοσχέδιο, προβλέπει ρητώς τροποποίηση των παραγράφων 2, 7, 8, 9, 10, 12, 13, 14 και 18. Εκ παραδρομής, στο προοίμιο, όχι δηλαδή στο σημείο του άρθρου 94 που τροποποιούμαι, στο κομμάτι που περιγράφει τι ίσχυε, περιελήφθη μια καταργημένη διάταξη, η παράγραφος 4, η οποία έχει καταργηθεί από το 2015. Αυτό προκάλεσε όλη αυτή την συζήτηση και προφανώς, όπως φαίνεται και από την Εισηγητική Έκθεση και από την Αιτιολογική Έκθεση, δεν αποτελεί μία από τις τροποποιούμενες διατάξεις του νομοσχεδίου. </w:t>
      </w:r>
    </w:p>
    <w:p w14:paraId="4F1FB7B3" w14:textId="77777777" w:rsidR="00B56E64" w:rsidRPr="00007D65" w:rsidRDefault="00B56E64" w:rsidP="00721B2B">
      <w:pPr>
        <w:spacing w:after="0" w:line="276" w:lineRule="auto"/>
        <w:ind w:firstLine="720"/>
        <w:jc w:val="both"/>
        <w:rPr>
          <w:rFonts w:ascii="Calibri" w:hAnsi="Calibri" w:cs="Calibri"/>
        </w:rPr>
      </w:pPr>
      <w:r w:rsidRPr="00007D65">
        <w:rPr>
          <w:rFonts w:ascii="Calibri" w:hAnsi="Calibri" w:cs="Calibri"/>
        </w:rPr>
        <w:t xml:space="preserve">Άρα, ενώ οι διατάξεις που υποβάλλουμε έχουν να κάνουν με τις παραγράφους 2, 7, 8, 9, 10, στο προοίμιο περιγράφει τι ίσχυε και ισχύει, συμπεριλήφθη μια καταργημένη διάταξη, το οποίο δημιούργησε τις εύλογες παρατηρήσεις που έγιναν και από εσάς και από άλλους συναδέλφους σας. </w:t>
      </w:r>
    </w:p>
    <w:p w14:paraId="0ED73E59" w14:textId="77777777" w:rsidR="00B56E64" w:rsidRPr="00007D65" w:rsidRDefault="00B56E64" w:rsidP="00721B2B">
      <w:pPr>
        <w:spacing w:after="0" w:line="276" w:lineRule="auto"/>
        <w:ind w:firstLine="720"/>
        <w:jc w:val="both"/>
        <w:rPr>
          <w:rFonts w:ascii="Calibri" w:hAnsi="Calibri" w:cs="Calibri"/>
        </w:rPr>
      </w:pPr>
      <w:r w:rsidRPr="00007D65">
        <w:rPr>
          <w:rFonts w:ascii="Calibri" w:hAnsi="Calibri" w:cs="Calibri"/>
        </w:rPr>
        <w:t>Σας ευχαριστώ πάρα πολύ.</w:t>
      </w:r>
    </w:p>
    <w:p w14:paraId="727F9A85" w14:textId="77777777" w:rsidR="00B56E64" w:rsidRPr="00007D65" w:rsidRDefault="00B56E64" w:rsidP="00721B2B">
      <w:pPr>
        <w:spacing w:after="0" w:line="276" w:lineRule="auto"/>
        <w:ind w:firstLine="720"/>
        <w:jc w:val="both"/>
        <w:rPr>
          <w:rFonts w:ascii="Calibri" w:eastAsia="Calibri" w:hAnsi="Calibri" w:cs="Calibri"/>
          <w:color w:val="212529"/>
        </w:rPr>
      </w:pPr>
      <w:r w:rsidRPr="00007D65">
        <w:rPr>
          <w:rFonts w:ascii="Calibri" w:eastAsia="Calibri" w:hAnsi="Calibri" w:cs="Calibri"/>
          <w:b/>
          <w:bCs/>
          <w:color w:val="212529"/>
        </w:rPr>
        <w:t>ΓΕΩΡΓΙΟΣ ΣΤΥΛΙΟΣ (Προεδρεύων της Επιτροπής):</w:t>
      </w:r>
      <w:r w:rsidRPr="00007D65">
        <w:rPr>
          <w:rFonts w:ascii="Calibri" w:eastAsia="Calibri" w:hAnsi="Calibri" w:cs="Calibri"/>
          <w:color w:val="212529"/>
        </w:rPr>
        <w:t xml:space="preserve"> Σας ευχαριστούμε, κύριε Υπουργέ και για τις διευκρινίσεις, για να είναι ενήμεροι βουλευτές εδώ. </w:t>
      </w:r>
    </w:p>
    <w:p w14:paraId="24CF9B76" w14:textId="4EAB4EC1" w:rsidR="00721B2B" w:rsidRDefault="00B56E64" w:rsidP="00721B2B">
      <w:pPr>
        <w:spacing w:after="0" w:line="276" w:lineRule="auto"/>
        <w:jc w:val="both"/>
        <w:rPr>
          <w:rFonts w:ascii="Calibri" w:eastAsia="Calibri" w:hAnsi="Calibri" w:cs="Calibri"/>
          <w:color w:val="212529"/>
        </w:rPr>
      </w:pPr>
      <w:r w:rsidRPr="00007D65">
        <w:rPr>
          <w:rFonts w:ascii="Calibri" w:eastAsia="Calibri" w:hAnsi="Calibri" w:cs="Calibri"/>
          <w:color w:val="212529"/>
        </w:rPr>
        <w:t>Στο σημείο αυτό ολοκληρώθηκε η συνεδρίαση της Επιτροπής μας, η επόμενη συνεδρίασή είναι στις 29 του μήνα, ημέρα Τετάρτη και ώρα 16.00, στην ίδια αίθουσα.</w:t>
      </w:r>
      <w:r w:rsidR="00721B2B">
        <w:rPr>
          <w:rFonts w:ascii="Calibri" w:eastAsia="Calibri" w:hAnsi="Calibri" w:cs="Calibri"/>
          <w:color w:val="212529"/>
        </w:rPr>
        <w:t xml:space="preserve"> </w:t>
      </w:r>
      <w:r w:rsidRPr="00007D65">
        <w:rPr>
          <w:rFonts w:ascii="Calibri" w:eastAsia="Calibri" w:hAnsi="Calibri" w:cs="Calibri"/>
          <w:color w:val="212529"/>
        </w:rPr>
        <w:t>Σας ευχαριστώ.</w:t>
      </w:r>
    </w:p>
    <w:p w14:paraId="4EAE7CC3" w14:textId="77777777" w:rsidR="005F2165" w:rsidRDefault="00B56E64" w:rsidP="005F2165">
      <w:pPr>
        <w:spacing w:after="0" w:line="276" w:lineRule="auto"/>
        <w:ind w:firstLine="720"/>
        <w:jc w:val="both"/>
        <w:rPr>
          <w:rFonts w:ascii="Calibri" w:eastAsia="Calibri" w:hAnsi="Calibri" w:cs="Calibri"/>
          <w:color w:val="212529"/>
        </w:rPr>
      </w:pPr>
      <w:r w:rsidRPr="00007D65">
        <w:rPr>
          <w:rFonts w:ascii="Calibri" w:eastAsia="Calibri" w:hAnsi="Calibri" w:cs="Calibri"/>
          <w:bCs/>
          <w:iCs/>
        </w:rPr>
        <w:t>Στο σημείο αυτό γίνεται η γ΄ ανάγνωση του καταλόγου των μελών της Επιτροπής.</w:t>
      </w:r>
    </w:p>
    <w:p w14:paraId="0FF5689F" w14:textId="77777777" w:rsidR="005F2165" w:rsidRDefault="00B56E64" w:rsidP="005F2165">
      <w:pPr>
        <w:spacing w:after="0" w:line="276" w:lineRule="auto"/>
        <w:ind w:firstLine="720"/>
        <w:jc w:val="both"/>
        <w:rPr>
          <w:rFonts w:ascii="Calibri" w:eastAsia="Calibri" w:hAnsi="Calibri" w:cs="Calibri"/>
          <w:color w:val="212529"/>
        </w:rPr>
      </w:pPr>
      <w:r w:rsidRPr="00007D65">
        <w:rPr>
          <w:rFonts w:ascii="Calibri" w:eastAsia="Calibri" w:hAnsi="Calibri" w:cs="Calibri"/>
          <w:bCs/>
          <w:iCs/>
        </w:rPr>
        <w:t>Παρόντες ήταν οι βουλευτές κ.κ.:</w:t>
      </w:r>
      <w:r w:rsidR="00095B27" w:rsidRPr="00095B27">
        <w:t xml:space="preserve"> </w:t>
      </w:r>
      <w:r w:rsidR="00095B27" w:rsidRPr="00095B27">
        <w:rPr>
          <w:rFonts w:ascii="Calibri" w:eastAsia="Calibri" w:hAnsi="Calibri" w:cs="Calibri"/>
          <w:bCs/>
          <w:iCs/>
        </w:rPr>
        <w:t>Αθανασίου Χαράλαμπος, Αλεξοπούλου Χριστίνα, Αντωνίου Μαρία, Αραμπατζή Φωτεινή, Βασιλειάδης Βασίλειος (Λάκης), Βλάχος Γεώργιος, Γιόγιακας Βασίλειος, Γιώργος Ιωάννης, Ζεμπίλης Αθανάσιος, Καππάτος Παναγής, Καράογλου Θεόδωρος, Καρασμάνης Γεώργιος, Κεδίκογλου Συμεών (Σίμος), Κόνσολας Εμμανουήλ (Μάνος), Κυριάκης Σπυρίδων, Κεφαλογιάννης Ιωάννης, Λεονταρίδης Θεόφιλος, Μαρκόπουλος Δημήτριος, Παναγιωτόπουλος Νικόλαος, Παπαδόπουλος Μιχαήλ (Μιχάλης), Παπάς Θεοφάνης (Φάνης), Πέτσας Στυλιανός (Στέλιος), Σενετάκης Μάξιμος, Σιμόπουλος Ευστράτιος (Στράτος), Σκρέκας Κωνσταντίνος, Σούκουλη - Βιλιάλη Μαρία - Ελένη (Μαριλένα), Σταμενίτης Διονύσιος, Στύλιος Γεώργιος, Φόρτωμας Φίλιππος, Χαρακόπουλος Μάξιμος, Χατζηβασιλείου Αναστάσιος (Τάσος), Νικολαΐδης Αναστάσιος (Τάσος), Παρασύρης Φραγκίσκος (Φρέντυ), Πουλάς Ανδρέας, Χνάρης Εμμανουήλ, Χριστοδουλάκης Εμμανουήλ (Μανώλης), Ζαμπάρας Μιλτιάδης (Μίλτος), Κόκκαλης Βασίλειος, Μαμουλάκης Χαράλαμπος (Χάρης), Ψυχογιός Γεώργιος, Στολτίδης Λεωνίδας, Κτενά Αφροδίτη, Μανωλάκου Διαμάντω, Μεταξάς Κωνσταντίνος Βασίλειος, Ζεϊμπέκ Χουσεΐν, Χαρίτσης Αλέξανδρος (Αλέξης), Μπούμπας Κωνσταντίνος, Χήτας Κωνσταντίνος, Δελβερούδης Κομνηνός, Τσιρώνης Σπυρίδων, Καζαμίας Αλέξανδρος, Κεφαλά Γεωργία (Τζώρτζια), Κόντης Ιωάννης, Πούλου Παναγιού (Γιώτα), Τζάκρη Θεοδώρα και Χαλκιάς Αθανάσιος.</w:t>
      </w:r>
    </w:p>
    <w:p w14:paraId="47E5EDDF" w14:textId="54BDC9D9" w:rsidR="00B56E64" w:rsidRPr="005F2165" w:rsidRDefault="00B56E64" w:rsidP="005F2165">
      <w:pPr>
        <w:spacing w:after="0" w:line="276" w:lineRule="auto"/>
        <w:ind w:firstLine="720"/>
        <w:jc w:val="both"/>
        <w:rPr>
          <w:rFonts w:ascii="Calibri" w:eastAsia="Calibri" w:hAnsi="Calibri" w:cs="Calibri"/>
          <w:color w:val="212529"/>
        </w:rPr>
      </w:pPr>
      <w:r w:rsidRPr="00007D65">
        <w:rPr>
          <w:rFonts w:ascii="Calibri" w:eastAsia="Calibri" w:hAnsi="Calibri" w:cs="Calibri"/>
          <w:bCs/>
          <w:iCs/>
        </w:rPr>
        <w:t>Τέλος και περί ώρα 20.10΄ λύθηκε η συνεδρίαση.</w:t>
      </w:r>
    </w:p>
    <w:p w14:paraId="736C1D87" w14:textId="77777777" w:rsidR="00B56E64" w:rsidRPr="00007D65" w:rsidRDefault="00B56E64" w:rsidP="00007D65">
      <w:pPr>
        <w:spacing w:after="0" w:line="276" w:lineRule="auto"/>
        <w:jc w:val="both"/>
        <w:rPr>
          <w:rFonts w:ascii="Calibri" w:eastAsia="Calibri" w:hAnsi="Calibri" w:cs="Calibri"/>
          <w:color w:val="212529"/>
        </w:rPr>
      </w:pPr>
    </w:p>
    <w:p w14:paraId="15B5BC75" w14:textId="77777777" w:rsidR="00B56E64" w:rsidRPr="00007D65" w:rsidRDefault="00B56E64" w:rsidP="00007D65">
      <w:pPr>
        <w:spacing w:after="0" w:line="276" w:lineRule="auto"/>
        <w:jc w:val="both"/>
        <w:rPr>
          <w:rFonts w:ascii="Calibri" w:eastAsia="Calibri" w:hAnsi="Calibri" w:cs="Calibri"/>
          <w:color w:val="212529"/>
        </w:rPr>
      </w:pPr>
    </w:p>
    <w:p w14:paraId="780B8415" w14:textId="77777777" w:rsidR="00B56E64" w:rsidRPr="00007D65" w:rsidRDefault="00B56E64" w:rsidP="00007D65">
      <w:pPr>
        <w:spacing w:after="0" w:line="276" w:lineRule="auto"/>
        <w:jc w:val="both"/>
        <w:rPr>
          <w:rFonts w:ascii="Calibri" w:eastAsia="Calibri" w:hAnsi="Calibri" w:cs="Calibri"/>
          <w:b/>
          <w:iCs/>
        </w:rPr>
      </w:pPr>
      <w:r w:rsidRPr="00007D65">
        <w:rPr>
          <w:rFonts w:ascii="Calibri" w:eastAsia="Calibri" w:hAnsi="Calibri" w:cs="Calibri"/>
          <w:b/>
          <w:iCs/>
        </w:rPr>
        <w:t>Ο ΠΡΟΕΔΡΕΥΩΝ ΤΗΣ ΕΠΙΤΡΟΠΗΣ</w:t>
      </w:r>
      <w:r w:rsidRPr="00007D65">
        <w:rPr>
          <w:rFonts w:ascii="Calibri" w:eastAsia="Calibri" w:hAnsi="Calibri" w:cs="Calibri"/>
          <w:b/>
          <w:iCs/>
        </w:rPr>
        <w:tab/>
      </w:r>
      <w:r w:rsidRPr="00007D65">
        <w:rPr>
          <w:rFonts w:ascii="Calibri" w:eastAsia="Calibri" w:hAnsi="Calibri" w:cs="Calibri"/>
          <w:b/>
          <w:iCs/>
        </w:rPr>
        <w:tab/>
      </w:r>
      <w:r w:rsidRPr="00007D65">
        <w:rPr>
          <w:rFonts w:ascii="Calibri" w:eastAsia="Calibri" w:hAnsi="Calibri" w:cs="Calibri"/>
          <w:b/>
          <w:iCs/>
        </w:rPr>
        <w:tab/>
      </w:r>
      <w:r w:rsidRPr="00007D65">
        <w:rPr>
          <w:rFonts w:ascii="Calibri" w:eastAsia="Calibri" w:hAnsi="Calibri" w:cs="Calibri"/>
          <w:b/>
          <w:iCs/>
        </w:rPr>
        <w:tab/>
        <w:t>Η ΓΡΑΜΜΑΤΕΑΣ</w:t>
      </w:r>
    </w:p>
    <w:p w14:paraId="6CD70094" w14:textId="77777777" w:rsidR="00B56E64" w:rsidRPr="00007D65" w:rsidRDefault="00B56E64" w:rsidP="00007D65">
      <w:pPr>
        <w:spacing w:after="0" w:line="276" w:lineRule="auto"/>
        <w:jc w:val="both"/>
        <w:rPr>
          <w:rFonts w:ascii="Calibri" w:eastAsia="Calibri" w:hAnsi="Calibri" w:cs="Calibri"/>
          <w:b/>
          <w:iCs/>
        </w:rPr>
      </w:pPr>
    </w:p>
    <w:p w14:paraId="0F3E1DC9" w14:textId="77777777" w:rsidR="00B56E64" w:rsidRPr="00007D65" w:rsidRDefault="00B56E64" w:rsidP="00007D65">
      <w:pPr>
        <w:spacing w:after="0" w:line="276" w:lineRule="auto"/>
        <w:jc w:val="both"/>
        <w:rPr>
          <w:rFonts w:ascii="Calibri" w:eastAsia="Calibri" w:hAnsi="Calibri" w:cs="Calibri"/>
          <w:b/>
          <w:iCs/>
        </w:rPr>
      </w:pPr>
    </w:p>
    <w:p w14:paraId="5D0970C6" w14:textId="54BB469F" w:rsidR="00B56E64" w:rsidRPr="00007D65" w:rsidRDefault="00B56E64" w:rsidP="00007D65">
      <w:pPr>
        <w:spacing w:after="0" w:line="276" w:lineRule="auto"/>
        <w:ind w:right="-483"/>
        <w:jc w:val="both"/>
        <w:rPr>
          <w:rFonts w:ascii="Calibri" w:hAnsi="Calibri" w:cs="Calibri"/>
        </w:rPr>
      </w:pPr>
      <w:r w:rsidRPr="00007D65">
        <w:rPr>
          <w:rFonts w:ascii="Calibri" w:eastAsia="Calibri" w:hAnsi="Calibri" w:cs="Calibri"/>
          <w:b/>
          <w:iCs/>
        </w:rPr>
        <w:t xml:space="preserve">         ΓΕΩΡΓΙΟΣ ΣΤΥΛΙΟΣ         </w:t>
      </w:r>
      <w:r w:rsidRPr="00007D65">
        <w:rPr>
          <w:rFonts w:ascii="Calibri" w:eastAsia="Calibri" w:hAnsi="Calibri" w:cs="Calibri"/>
          <w:b/>
          <w:iCs/>
        </w:rPr>
        <w:tab/>
      </w:r>
      <w:r w:rsidRPr="00007D65">
        <w:rPr>
          <w:rFonts w:ascii="Calibri" w:eastAsia="Calibri" w:hAnsi="Calibri" w:cs="Calibri"/>
          <w:b/>
          <w:iCs/>
        </w:rPr>
        <w:tab/>
        <w:t xml:space="preserve">         ΜΑΡΙΑ-ΕΛΕΝΗ</w:t>
      </w:r>
      <w:r w:rsidR="005F2165">
        <w:rPr>
          <w:rFonts w:ascii="Calibri" w:eastAsia="Calibri" w:hAnsi="Calibri" w:cs="Calibri"/>
          <w:b/>
          <w:iCs/>
        </w:rPr>
        <w:t xml:space="preserve"> </w:t>
      </w:r>
      <w:r w:rsidRPr="00007D65">
        <w:rPr>
          <w:rFonts w:ascii="Calibri" w:eastAsia="Calibri" w:hAnsi="Calibri" w:cs="Calibri"/>
          <w:b/>
          <w:iCs/>
        </w:rPr>
        <w:t>(ΜΑΡΙΛΕΝΑ) ΣΟΥΚΟΥΛΗ - ΒΙΛΙΑΛΗ</w:t>
      </w:r>
    </w:p>
    <w:sectPr w:rsidR="00B56E64" w:rsidRPr="00007D65" w:rsidSect="00B56E64">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AE2E" w14:textId="77777777" w:rsidR="007619F2" w:rsidRDefault="007619F2">
      <w:pPr>
        <w:spacing w:after="0" w:line="240" w:lineRule="auto"/>
      </w:pPr>
      <w:r>
        <w:separator/>
      </w:r>
    </w:p>
  </w:endnote>
  <w:endnote w:type="continuationSeparator" w:id="0">
    <w:p w14:paraId="7E832C1A" w14:textId="77777777" w:rsidR="007619F2" w:rsidRDefault="007619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A1"/>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AB31D5" w14:textId="77777777" w:rsidR="007619F2" w:rsidRDefault="007619F2">
      <w:pPr>
        <w:spacing w:after="0" w:line="240" w:lineRule="auto"/>
      </w:pPr>
      <w:r>
        <w:separator/>
      </w:r>
    </w:p>
  </w:footnote>
  <w:footnote w:type="continuationSeparator" w:id="0">
    <w:p w14:paraId="6B282E50" w14:textId="77777777" w:rsidR="007619F2" w:rsidRDefault="007619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82E2" w14:textId="398A0B5C" w:rsidR="00DE0ACB" w:rsidRPr="00C72CC9" w:rsidRDefault="00DE0ACB" w:rsidP="00CA6396">
    <w:pPr>
      <w:pStyle w:val="aa"/>
      <w:tabs>
        <w:tab w:val="clear" w:pos="4153"/>
        <w:tab w:val="clear" w:pos="8306"/>
        <w:tab w:val="left" w:pos="2146"/>
      </w:tabs>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E64"/>
    <w:rsid w:val="00007D65"/>
    <w:rsid w:val="00095B27"/>
    <w:rsid w:val="000E5B58"/>
    <w:rsid w:val="00102505"/>
    <w:rsid w:val="001521EF"/>
    <w:rsid w:val="001D6C4E"/>
    <w:rsid w:val="002308B3"/>
    <w:rsid w:val="002458B5"/>
    <w:rsid w:val="002F26FF"/>
    <w:rsid w:val="00362DA6"/>
    <w:rsid w:val="00372E6B"/>
    <w:rsid w:val="003E6758"/>
    <w:rsid w:val="00462883"/>
    <w:rsid w:val="00491EAB"/>
    <w:rsid w:val="005059C8"/>
    <w:rsid w:val="00536F88"/>
    <w:rsid w:val="005863EC"/>
    <w:rsid w:val="005B3467"/>
    <w:rsid w:val="005F2165"/>
    <w:rsid w:val="00610B2F"/>
    <w:rsid w:val="00623ADD"/>
    <w:rsid w:val="006374CC"/>
    <w:rsid w:val="006D288E"/>
    <w:rsid w:val="006F4751"/>
    <w:rsid w:val="00721B2B"/>
    <w:rsid w:val="007619F2"/>
    <w:rsid w:val="007C3DAD"/>
    <w:rsid w:val="00836105"/>
    <w:rsid w:val="00845C94"/>
    <w:rsid w:val="008918F7"/>
    <w:rsid w:val="008B426C"/>
    <w:rsid w:val="0094500B"/>
    <w:rsid w:val="00946E78"/>
    <w:rsid w:val="009A6572"/>
    <w:rsid w:val="00AD738B"/>
    <w:rsid w:val="00B56E64"/>
    <w:rsid w:val="00BB3013"/>
    <w:rsid w:val="00CA6396"/>
    <w:rsid w:val="00CB7290"/>
    <w:rsid w:val="00CF24CF"/>
    <w:rsid w:val="00DE0ACB"/>
    <w:rsid w:val="00E16F9E"/>
    <w:rsid w:val="00E51CDE"/>
    <w:rsid w:val="00F925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3B92"/>
  <w15:chartTrackingRefBased/>
  <w15:docId w15:val="{58036310-9D41-4E3A-AA56-A0DBC3EA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kern w:val="2"/>
      <w:sz w:val="22"/>
      <w:szCs w:val="22"/>
      <w:lang w:eastAsia="en-US"/>
    </w:rPr>
  </w:style>
  <w:style w:type="paragraph" w:styleId="1">
    <w:name w:val="heading 1"/>
    <w:basedOn w:val="a"/>
    <w:next w:val="a"/>
    <w:link w:val="1Char"/>
    <w:uiPriority w:val="9"/>
    <w:qFormat/>
    <w:rsid w:val="00B56E64"/>
    <w:pPr>
      <w:keepNext/>
      <w:keepLines/>
      <w:spacing w:before="360" w:after="80"/>
      <w:outlineLvl w:val="0"/>
    </w:pPr>
    <w:rPr>
      <w:rFonts w:ascii="Aptos Display" w:eastAsia="Times New Roman" w:hAnsi="Aptos Display"/>
      <w:color w:val="2E74B5"/>
      <w:sz w:val="40"/>
      <w:szCs w:val="40"/>
    </w:rPr>
  </w:style>
  <w:style w:type="paragraph" w:styleId="2">
    <w:name w:val="heading 2"/>
    <w:basedOn w:val="a"/>
    <w:next w:val="a"/>
    <w:link w:val="2Char"/>
    <w:uiPriority w:val="9"/>
    <w:semiHidden/>
    <w:unhideWhenUsed/>
    <w:qFormat/>
    <w:rsid w:val="00B56E64"/>
    <w:pPr>
      <w:keepNext/>
      <w:keepLines/>
      <w:spacing w:before="160" w:after="80"/>
      <w:outlineLvl w:val="1"/>
    </w:pPr>
    <w:rPr>
      <w:rFonts w:ascii="Aptos Display" w:eastAsia="Times New Roman" w:hAnsi="Aptos Display"/>
      <w:color w:val="2E74B5"/>
      <w:sz w:val="32"/>
      <w:szCs w:val="32"/>
    </w:rPr>
  </w:style>
  <w:style w:type="paragraph" w:styleId="3">
    <w:name w:val="heading 3"/>
    <w:basedOn w:val="a"/>
    <w:next w:val="a"/>
    <w:link w:val="3Char"/>
    <w:uiPriority w:val="9"/>
    <w:semiHidden/>
    <w:unhideWhenUsed/>
    <w:qFormat/>
    <w:rsid w:val="00B56E64"/>
    <w:pPr>
      <w:keepNext/>
      <w:keepLines/>
      <w:spacing w:before="160" w:after="80"/>
      <w:outlineLvl w:val="2"/>
    </w:pPr>
    <w:rPr>
      <w:rFonts w:eastAsia="Times New Roman"/>
      <w:color w:val="2E74B5"/>
      <w:sz w:val="28"/>
      <w:szCs w:val="28"/>
    </w:rPr>
  </w:style>
  <w:style w:type="paragraph" w:styleId="4">
    <w:name w:val="heading 4"/>
    <w:basedOn w:val="a"/>
    <w:next w:val="a"/>
    <w:link w:val="4Char"/>
    <w:uiPriority w:val="9"/>
    <w:semiHidden/>
    <w:unhideWhenUsed/>
    <w:qFormat/>
    <w:rsid w:val="00B56E64"/>
    <w:pPr>
      <w:keepNext/>
      <w:keepLines/>
      <w:spacing w:before="80" w:after="40"/>
      <w:outlineLvl w:val="3"/>
    </w:pPr>
    <w:rPr>
      <w:rFonts w:eastAsia="Times New Roman"/>
      <w:i/>
      <w:iCs/>
      <w:color w:val="2E74B5"/>
    </w:rPr>
  </w:style>
  <w:style w:type="paragraph" w:styleId="5">
    <w:name w:val="heading 5"/>
    <w:basedOn w:val="a"/>
    <w:next w:val="a"/>
    <w:link w:val="5Char"/>
    <w:uiPriority w:val="9"/>
    <w:semiHidden/>
    <w:unhideWhenUsed/>
    <w:qFormat/>
    <w:rsid w:val="00B56E64"/>
    <w:pPr>
      <w:keepNext/>
      <w:keepLines/>
      <w:spacing w:before="80" w:after="40"/>
      <w:outlineLvl w:val="4"/>
    </w:pPr>
    <w:rPr>
      <w:rFonts w:eastAsia="Times New Roman"/>
      <w:color w:val="2E74B5"/>
    </w:rPr>
  </w:style>
  <w:style w:type="paragraph" w:styleId="6">
    <w:name w:val="heading 6"/>
    <w:basedOn w:val="a"/>
    <w:next w:val="a"/>
    <w:link w:val="6Char"/>
    <w:uiPriority w:val="9"/>
    <w:semiHidden/>
    <w:unhideWhenUsed/>
    <w:qFormat/>
    <w:rsid w:val="00B56E64"/>
    <w:pPr>
      <w:keepNext/>
      <w:keepLines/>
      <w:spacing w:before="40" w:after="0"/>
      <w:outlineLvl w:val="5"/>
    </w:pPr>
    <w:rPr>
      <w:rFonts w:eastAsia="Times New Roman"/>
      <w:i/>
      <w:iCs/>
      <w:color w:val="595959"/>
    </w:rPr>
  </w:style>
  <w:style w:type="paragraph" w:styleId="7">
    <w:name w:val="heading 7"/>
    <w:basedOn w:val="a"/>
    <w:next w:val="a"/>
    <w:link w:val="7Char"/>
    <w:uiPriority w:val="9"/>
    <w:semiHidden/>
    <w:unhideWhenUsed/>
    <w:qFormat/>
    <w:rsid w:val="00B56E64"/>
    <w:pPr>
      <w:keepNext/>
      <w:keepLines/>
      <w:spacing w:before="40" w:after="0"/>
      <w:outlineLvl w:val="6"/>
    </w:pPr>
    <w:rPr>
      <w:rFonts w:eastAsia="Times New Roman"/>
      <w:color w:val="595959"/>
    </w:rPr>
  </w:style>
  <w:style w:type="paragraph" w:styleId="8">
    <w:name w:val="heading 8"/>
    <w:basedOn w:val="a"/>
    <w:next w:val="a"/>
    <w:link w:val="8Char"/>
    <w:uiPriority w:val="9"/>
    <w:semiHidden/>
    <w:unhideWhenUsed/>
    <w:qFormat/>
    <w:rsid w:val="00B56E64"/>
    <w:pPr>
      <w:keepNext/>
      <w:keepLines/>
      <w:spacing w:after="0"/>
      <w:outlineLvl w:val="7"/>
    </w:pPr>
    <w:rPr>
      <w:rFonts w:eastAsia="Times New Roman"/>
      <w:i/>
      <w:iCs/>
      <w:color w:val="272727"/>
    </w:rPr>
  </w:style>
  <w:style w:type="paragraph" w:styleId="9">
    <w:name w:val="heading 9"/>
    <w:basedOn w:val="a"/>
    <w:next w:val="a"/>
    <w:link w:val="9Char"/>
    <w:uiPriority w:val="9"/>
    <w:semiHidden/>
    <w:unhideWhenUsed/>
    <w:qFormat/>
    <w:rsid w:val="00B56E64"/>
    <w:pPr>
      <w:keepNext/>
      <w:keepLines/>
      <w:spacing w:after="0"/>
      <w:outlineLvl w:val="8"/>
    </w:pPr>
    <w:rPr>
      <w:rFonts w:eastAsia="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uiPriority w:val="9"/>
    <w:rsid w:val="00B56E64"/>
    <w:rPr>
      <w:rFonts w:ascii="Aptos Display" w:eastAsia="Times New Roman" w:hAnsi="Aptos Display" w:cs="Times New Roman"/>
      <w:color w:val="2E74B5"/>
      <w:sz w:val="40"/>
      <w:szCs w:val="40"/>
    </w:rPr>
  </w:style>
  <w:style w:type="character" w:customStyle="1" w:styleId="2Char">
    <w:name w:val="Επικεφαλίδα 2 Char"/>
    <w:link w:val="2"/>
    <w:uiPriority w:val="9"/>
    <w:semiHidden/>
    <w:rsid w:val="00B56E64"/>
    <w:rPr>
      <w:rFonts w:ascii="Aptos Display" w:eastAsia="Times New Roman" w:hAnsi="Aptos Display" w:cs="Times New Roman"/>
      <w:color w:val="2E74B5"/>
      <w:sz w:val="32"/>
      <w:szCs w:val="32"/>
    </w:rPr>
  </w:style>
  <w:style w:type="character" w:customStyle="1" w:styleId="3Char">
    <w:name w:val="Επικεφαλίδα 3 Char"/>
    <w:link w:val="3"/>
    <w:uiPriority w:val="9"/>
    <w:semiHidden/>
    <w:rsid w:val="00B56E64"/>
    <w:rPr>
      <w:rFonts w:eastAsia="Times New Roman" w:cs="Times New Roman"/>
      <w:color w:val="2E74B5"/>
      <w:sz w:val="28"/>
      <w:szCs w:val="28"/>
    </w:rPr>
  </w:style>
  <w:style w:type="character" w:customStyle="1" w:styleId="4Char">
    <w:name w:val="Επικεφαλίδα 4 Char"/>
    <w:link w:val="4"/>
    <w:uiPriority w:val="9"/>
    <w:semiHidden/>
    <w:rsid w:val="00B56E64"/>
    <w:rPr>
      <w:rFonts w:eastAsia="Times New Roman" w:cs="Times New Roman"/>
      <w:i/>
      <w:iCs/>
      <w:color w:val="2E74B5"/>
    </w:rPr>
  </w:style>
  <w:style w:type="character" w:customStyle="1" w:styleId="5Char">
    <w:name w:val="Επικεφαλίδα 5 Char"/>
    <w:link w:val="5"/>
    <w:uiPriority w:val="9"/>
    <w:semiHidden/>
    <w:rsid w:val="00B56E64"/>
    <w:rPr>
      <w:rFonts w:eastAsia="Times New Roman" w:cs="Times New Roman"/>
      <w:color w:val="2E74B5"/>
    </w:rPr>
  </w:style>
  <w:style w:type="character" w:customStyle="1" w:styleId="6Char">
    <w:name w:val="Επικεφαλίδα 6 Char"/>
    <w:link w:val="6"/>
    <w:uiPriority w:val="9"/>
    <w:semiHidden/>
    <w:rsid w:val="00B56E64"/>
    <w:rPr>
      <w:rFonts w:eastAsia="Times New Roman" w:cs="Times New Roman"/>
      <w:i/>
      <w:iCs/>
      <w:color w:val="595959"/>
    </w:rPr>
  </w:style>
  <w:style w:type="character" w:customStyle="1" w:styleId="7Char">
    <w:name w:val="Επικεφαλίδα 7 Char"/>
    <w:link w:val="7"/>
    <w:uiPriority w:val="9"/>
    <w:semiHidden/>
    <w:rsid w:val="00B56E64"/>
    <w:rPr>
      <w:rFonts w:eastAsia="Times New Roman" w:cs="Times New Roman"/>
      <w:color w:val="595959"/>
    </w:rPr>
  </w:style>
  <w:style w:type="character" w:customStyle="1" w:styleId="8Char">
    <w:name w:val="Επικεφαλίδα 8 Char"/>
    <w:link w:val="8"/>
    <w:uiPriority w:val="9"/>
    <w:semiHidden/>
    <w:rsid w:val="00B56E64"/>
    <w:rPr>
      <w:rFonts w:eastAsia="Times New Roman" w:cs="Times New Roman"/>
      <w:i/>
      <w:iCs/>
      <w:color w:val="272727"/>
    </w:rPr>
  </w:style>
  <w:style w:type="character" w:customStyle="1" w:styleId="9Char">
    <w:name w:val="Επικεφαλίδα 9 Char"/>
    <w:link w:val="9"/>
    <w:uiPriority w:val="9"/>
    <w:semiHidden/>
    <w:rsid w:val="00B56E64"/>
    <w:rPr>
      <w:rFonts w:eastAsia="Times New Roman" w:cs="Times New Roman"/>
      <w:color w:val="272727"/>
    </w:rPr>
  </w:style>
  <w:style w:type="paragraph" w:styleId="a3">
    <w:name w:val="Title"/>
    <w:basedOn w:val="a"/>
    <w:next w:val="a"/>
    <w:link w:val="Char"/>
    <w:uiPriority w:val="10"/>
    <w:qFormat/>
    <w:rsid w:val="00B56E64"/>
    <w:pPr>
      <w:spacing w:after="80" w:line="240" w:lineRule="auto"/>
      <w:contextualSpacing/>
    </w:pPr>
    <w:rPr>
      <w:rFonts w:ascii="Aptos Display" w:eastAsia="Times New Roman" w:hAnsi="Aptos Display"/>
      <w:spacing w:val="-10"/>
      <w:kern w:val="28"/>
      <w:sz w:val="56"/>
      <w:szCs w:val="56"/>
    </w:rPr>
  </w:style>
  <w:style w:type="character" w:customStyle="1" w:styleId="Char">
    <w:name w:val="Τίτλος Char"/>
    <w:link w:val="a3"/>
    <w:uiPriority w:val="10"/>
    <w:rsid w:val="00B56E64"/>
    <w:rPr>
      <w:rFonts w:ascii="Aptos Display" w:eastAsia="Times New Roman" w:hAnsi="Aptos Display" w:cs="Times New Roman"/>
      <w:spacing w:val="-10"/>
      <w:kern w:val="28"/>
      <w:sz w:val="56"/>
      <w:szCs w:val="56"/>
    </w:rPr>
  </w:style>
  <w:style w:type="paragraph" w:styleId="a4">
    <w:name w:val="Subtitle"/>
    <w:basedOn w:val="a"/>
    <w:next w:val="a"/>
    <w:link w:val="Char0"/>
    <w:uiPriority w:val="11"/>
    <w:qFormat/>
    <w:rsid w:val="00B56E64"/>
    <w:pPr>
      <w:numPr>
        <w:ilvl w:val="1"/>
      </w:numPr>
    </w:pPr>
    <w:rPr>
      <w:rFonts w:eastAsia="Times New Roman"/>
      <w:color w:val="595959"/>
      <w:spacing w:val="15"/>
      <w:sz w:val="28"/>
      <w:szCs w:val="28"/>
    </w:rPr>
  </w:style>
  <w:style w:type="character" w:customStyle="1" w:styleId="Char0">
    <w:name w:val="Υπότιτλος Char"/>
    <w:link w:val="a4"/>
    <w:uiPriority w:val="11"/>
    <w:rsid w:val="00B56E64"/>
    <w:rPr>
      <w:rFonts w:eastAsia="Times New Roman" w:cs="Times New Roman"/>
      <w:color w:val="595959"/>
      <w:spacing w:val="15"/>
      <w:sz w:val="28"/>
      <w:szCs w:val="28"/>
    </w:rPr>
  </w:style>
  <w:style w:type="paragraph" w:styleId="a5">
    <w:name w:val="Quote"/>
    <w:basedOn w:val="a"/>
    <w:next w:val="a"/>
    <w:link w:val="Char1"/>
    <w:uiPriority w:val="29"/>
    <w:qFormat/>
    <w:rsid w:val="00B56E64"/>
    <w:pPr>
      <w:spacing w:before="160"/>
      <w:jc w:val="center"/>
    </w:pPr>
    <w:rPr>
      <w:i/>
      <w:iCs/>
      <w:color w:val="404040"/>
    </w:rPr>
  </w:style>
  <w:style w:type="character" w:customStyle="1" w:styleId="Char1">
    <w:name w:val="Απόσπασμα Char"/>
    <w:link w:val="a5"/>
    <w:uiPriority w:val="29"/>
    <w:rsid w:val="00B56E64"/>
    <w:rPr>
      <w:i/>
      <w:iCs/>
      <w:color w:val="404040"/>
    </w:rPr>
  </w:style>
  <w:style w:type="paragraph" w:styleId="a6">
    <w:name w:val="List Paragraph"/>
    <w:basedOn w:val="a"/>
    <w:uiPriority w:val="34"/>
    <w:qFormat/>
    <w:rsid w:val="00B56E64"/>
    <w:pPr>
      <w:ind w:left="720"/>
      <w:contextualSpacing/>
    </w:pPr>
  </w:style>
  <w:style w:type="character" w:styleId="a7">
    <w:name w:val="Intense Emphasis"/>
    <w:uiPriority w:val="21"/>
    <w:qFormat/>
    <w:rsid w:val="00B56E64"/>
    <w:rPr>
      <w:i/>
      <w:iCs/>
      <w:color w:val="2E74B5"/>
    </w:rPr>
  </w:style>
  <w:style w:type="paragraph" w:styleId="a8">
    <w:name w:val="Intense Quote"/>
    <w:basedOn w:val="a"/>
    <w:next w:val="a"/>
    <w:link w:val="Char2"/>
    <w:uiPriority w:val="30"/>
    <w:qFormat/>
    <w:rsid w:val="00B56E64"/>
    <w:pPr>
      <w:pBdr>
        <w:top w:val="single" w:sz="4" w:space="10" w:color="2E74B5"/>
        <w:bottom w:val="single" w:sz="4" w:space="10" w:color="2E74B5"/>
      </w:pBdr>
      <w:spacing w:before="360" w:after="360"/>
      <w:ind w:left="864" w:right="864"/>
      <w:jc w:val="center"/>
    </w:pPr>
    <w:rPr>
      <w:i/>
      <w:iCs/>
      <w:color w:val="2E74B5"/>
    </w:rPr>
  </w:style>
  <w:style w:type="character" w:customStyle="1" w:styleId="Char2">
    <w:name w:val="Έντονο απόσπ. Char"/>
    <w:link w:val="a8"/>
    <w:uiPriority w:val="30"/>
    <w:rsid w:val="00B56E64"/>
    <w:rPr>
      <w:i/>
      <w:iCs/>
      <w:color w:val="2E74B5"/>
    </w:rPr>
  </w:style>
  <w:style w:type="character" w:styleId="a9">
    <w:name w:val="Intense Reference"/>
    <w:uiPriority w:val="32"/>
    <w:qFormat/>
    <w:rsid w:val="00B56E64"/>
    <w:rPr>
      <w:b/>
      <w:bCs/>
      <w:smallCaps/>
      <w:color w:val="2E74B5"/>
      <w:spacing w:val="5"/>
    </w:rPr>
  </w:style>
  <w:style w:type="paragraph" w:styleId="aa">
    <w:name w:val="header"/>
    <w:basedOn w:val="a"/>
    <w:link w:val="Char3"/>
    <w:uiPriority w:val="99"/>
    <w:rsid w:val="00B56E64"/>
    <w:pPr>
      <w:tabs>
        <w:tab w:val="center" w:pos="4153"/>
        <w:tab w:val="right" w:pos="8306"/>
      </w:tabs>
      <w:spacing w:after="0" w:line="276" w:lineRule="auto"/>
      <w:jc w:val="both"/>
    </w:pPr>
    <w:rPr>
      <w:rFonts w:ascii="Times New Roman" w:eastAsia="Times New Roman" w:hAnsi="Times New Roman"/>
      <w:kern w:val="0"/>
      <w:sz w:val="24"/>
      <w:szCs w:val="24"/>
      <w:lang w:eastAsia="el-GR"/>
    </w:rPr>
  </w:style>
  <w:style w:type="character" w:customStyle="1" w:styleId="Char3">
    <w:name w:val="Κεφαλίδα Char"/>
    <w:link w:val="aa"/>
    <w:uiPriority w:val="99"/>
    <w:rsid w:val="00B56E64"/>
    <w:rPr>
      <w:rFonts w:ascii="Times New Roman" w:eastAsia="Times New Roman" w:hAnsi="Times New Roman" w:cs="Times New Roman"/>
      <w:kern w:val="0"/>
      <w:sz w:val="24"/>
      <w:szCs w:val="24"/>
      <w:lang w:eastAsia="el-GR"/>
    </w:rPr>
  </w:style>
  <w:style w:type="paragraph" w:styleId="ab">
    <w:name w:val="footer"/>
    <w:basedOn w:val="a"/>
    <w:link w:val="Char4"/>
    <w:rsid w:val="00B56E64"/>
    <w:pPr>
      <w:tabs>
        <w:tab w:val="center" w:pos="4153"/>
        <w:tab w:val="right" w:pos="8306"/>
      </w:tabs>
      <w:spacing w:after="0" w:line="276" w:lineRule="auto"/>
      <w:jc w:val="both"/>
    </w:pPr>
    <w:rPr>
      <w:rFonts w:ascii="Times New Roman" w:eastAsia="Times New Roman" w:hAnsi="Times New Roman"/>
      <w:kern w:val="0"/>
      <w:sz w:val="24"/>
      <w:szCs w:val="24"/>
      <w:lang w:eastAsia="el-GR"/>
    </w:rPr>
  </w:style>
  <w:style w:type="character" w:customStyle="1" w:styleId="Char4">
    <w:name w:val="Υποσέλιδο Char"/>
    <w:link w:val="ab"/>
    <w:rsid w:val="00B56E64"/>
    <w:rPr>
      <w:rFonts w:ascii="Times New Roman" w:eastAsia="Times New Roman" w:hAnsi="Times New Roman" w:cs="Times New Roman"/>
      <w:kern w:val="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112</TotalTime>
  <Pages>39</Pages>
  <Words>20325</Words>
  <Characters>109755</Characters>
  <Application>Microsoft Office Word</Application>
  <DocSecurity>0</DocSecurity>
  <PresentationFormat/>
  <Lines>914</Lines>
  <Paragraphs>259</Paragraphs>
  <Slides>0</Slides>
  <Notes>0</Notes>
  <HiddenSlides>0</HiddenSlides>
  <MMClips>0</MMClips>
  <ScaleCrop>false</ScaleCrop>
  <HeadingPairs>
    <vt:vector size="2" baseType="variant">
      <vt:variant>
        <vt:lpstr>Τίτλος</vt:lpstr>
      </vt:variant>
      <vt:variant>
        <vt:i4>1</vt:i4>
      </vt:variant>
    </vt:vector>
  </HeadingPairs>
  <TitlesOfParts>
    <vt:vector size="1" baseType="lpstr">
      <vt:lpstr/>
    </vt:vector>
  </TitlesOfParts>
  <Manager/>
  <Company/>
  <LinksUpToDate>false</LinksUpToDate>
  <CharactersWithSpaces>129821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Παπαγεωργάκη Δήμητρα</cp:lastModifiedBy>
  <cp:revision>13</cp:revision>
  <cp:lastPrinted>2026-07-09T10:46:00Z</cp:lastPrinted>
  <dcterms:created xsi:type="dcterms:W3CDTF">2026-07-09T08:56:00Z</dcterms:created>
  <dcterms:modified xsi:type="dcterms:W3CDTF">2026-09-16T10:43:00Z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2052-9.1.0.3914</vt:lpwstr>
  </property>
</Properties>
</file>